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D6968">
      <w:pPr>
        <w:tabs>
          <w:tab w:val="left" w:pos="912"/>
        </w:tabs>
      </w:pPr>
      <w:bookmarkStart w:id="6" w:name="_GoBack"/>
      <w:bookmarkEnd w:id="6"/>
      <w:r>
        <w:drawing>
          <wp:inline distT="0" distB="0" distL="0" distR="0">
            <wp:extent cx="6483350" cy="94024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940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92BB3">
      <w:pPr>
        <w:tabs>
          <w:tab w:val="left" w:pos="912"/>
        </w:tabs>
        <w:sectPr>
          <w:type w:val="continuous"/>
          <w:pgSz w:w="11910" w:h="16840"/>
          <w:pgMar w:top="760" w:right="708" w:bottom="280" w:left="992" w:header="720" w:footer="720" w:gutter="0"/>
          <w:cols w:space="720" w:num="1"/>
        </w:sectPr>
      </w:pPr>
      <w:r>
        <w:tab/>
      </w:r>
    </w:p>
    <w:p w14:paraId="6E7E5887">
      <w:pPr>
        <w:pStyle w:val="10"/>
        <w:numPr>
          <w:ilvl w:val="1"/>
          <w:numId w:val="1"/>
        </w:numPr>
        <w:tabs>
          <w:tab w:val="left" w:pos="675"/>
        </w:tabs>
        <w:spacing w:before="64"/>
        <w:ind w:right="139" w:firstLine="0"/>
        <w:jc w:val="both"/>
        <w:rPr>
          <w:sz w:val="28"/>
        </w:rPr>
      </w:pPr>
      <w:r>
        <w:rPr>
          <w:sz w:val="28"/>
        </w:rPr>
        <w:t>Пропускной режим устанавливается в целях обеспечения прохода (выхода) обучающихся, сотрудников и посетителей в здание образовательной организации, въезда (выезда) транспортных средств на территорию образовательной организации,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образовательной организации.</w:t>
      </w:r>
    </w:p>
    <w:p w14:paraId="00171F78">
      <w:pPr>
        <w:pStyle w:val="10"/>
        <w:numPr>
          <w:ilvl w:val="1"/>
          <w:numId w:val="1"/>
        </w:numPr>
        <w:tabs>
          <w:tab w:val="left" w:pos="637"/>
        </w:tabs>
        <w:ind w:right="141" w:firstLine="0"/>
        <w:jc w:val="both"/>
        <w:rPr>
          <w:sz w:val="28"/>
        </w:rPr>
      </w:pPr>
      <w:r>
        <w:rPr>
          <w:sz w:val="28"/>
        </w:rPr>
        <w:t>Внутриобъектовый режим устанавливается в целях обеспечения мероприятий и правил, выполняемых лицами, находящимися на территории и в здании образовательной организации, в соответствии с требованиями внутреннего распорядка и пожарной безопасности.</w:t>
      </w:r>
    </w:p>
    <w:p w14:paraId="121EEBC7">
      <w:pPr>
        <w:pStyle w:val="10"/>
        <w:numPr>
          <w:ilvl w:val="1"/>
          <w:numId w:val="1"/>
        </w:numPr>
        <w:tabs>
          <w:tab w:val="left" w:pos="632"/>
        </w:tabs>
        <w:spacing w:before="1"/>
        <w:ind w:right="137" w:firstLine="0"/>
        <w:jc w:val="both"/>
        <w:rPr>
          <w:sz w:val="28"/>
        </w:rPr>
      </w:pPr>
      <w:r>
        <w:rPr>
          <w:sz w:val="28"/>
        </w:rPr>
        <w:t>Организация и контроль за соблюдением пропускного режима возлагаются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должностное лицо общеобразовательной организации, на которое 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приказом директора возложена ответственность за безопасность, а его непосредственное выполнение – на сторожей в ночное время и ответственному за пропускной режим - техничке школы и младшему воспитателю</w:t>
      </w:r>
      <w:r>
        <w:rPr>
          <w:spacing w:val="40"/>
          <w:sz w:val="28"/>
        </w:rPr>
        <w:t xml:space="preserve"> </w:t>
      </w:r>
      <w:r>
        <w:rPr>
          <w:sz w:val="28"/>
        </w:rPr>
        <w:t>дошкольной группы в дневное время.</w:t>
      </w:r>
    </w:p>
    <w:p w14:paraId="4747F913">
      <w:pPr>
        <w:pStyle w:val="10"/>
        <w:numPr>
          <w:ilvl w:val="1"/>
          <w:numId w:val="1"/>
        </w:numPr>
        <w:tabs>
          <w:tab w:val="left" w:pos="755"/>
        </w:tabs>
        <w:ind w:right="138" w:firstLine="0"/>
        <w:jc w:val="both"/>
        <w:rPr>
          <w:sz w:val="28"/>
        </w:rPr>
      </w:pPr>
      <w:r>
        <w:rPr>
          <w:sz w:val="28"/>
        </w:rPr>
        <w:t>Требования настоящего Положения о пропускном и внутриобъектовом режимах в школе распространяются в полном объеме на директора и сотрудников общеобразовательной организации и доводятся до них под подпись, а на обучающихся, их родителей (законных представителей), посетителей распространяются в части, их касающейся, а также распространяются на работников обслуживающих организаций, осуществляющих свою 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на основании заключенных со школой гражданско-правовых договоров.</w:t>
      </w:r>
    </w:p>
    <w:p w14:paraId="2F2B35D9">
      <w:pPr>
        <w:pStyle w:val="10"/>
        <w:numPr>
          <w:ilvl w:val="1"/>
          <w:numId w:val="1"/>
        </w:numPr>
        <w:tabs>
          <w:tab w:val="left" w:pos="894"/>
        </w:tabs>
        <w:ind w:right="133" w:firstLine="0"/>
        <w:jc w:val="both"/>
        <w:rPr>
          <w:sz w:val="28"/>
        </w:rPr>
      </w:pPr>
      <w:r>
        <w:rPr>
          <w:sz w:val="28"/>
        </w:rPr>
        <w:t>Стационарный пост охраны (работник по обеспечению охраны образовательных организаций: в дневное время – техперсонал, в ночное время - ночной сторож) оборудуется около главного входа в общеобразовательную организацию (либо в ином установленном месте) и оснащается пакетом документов по организации пропускного и внутриобъектового режимов.</w:t>
      </w:r>
    </w:p>
    <w:p w14:paraId="27BD9555">
      <w:pPr>
        <w:pStyle w:val="10"/>
        <w:numPr>
          <w:ilvl w:val="1"/>
          <w:numId w:val="1"/>
        </w:numPr>
        <w:tabs>
          <w:tab w:val="left" w:pos="803"/>
        </w:tabs>
        <w:spacing w:before="3"/>
        <w:ind w:right="138" w:firstLine="0"/>
        <w:jc w:val="both"/>
        <w:rPr>
          <w:sz w:val="28"/>
        </w:rPr>
      </w:pPr>
      <w:r>
        <w:rPr>
          <w:sz w:val="28"/>
        </w:rPr>
        <w:t>Входные двери, запасные выходы оборудуются прочными запорами (замками). Запасные выходы открываются с разрешения руководителя образовательной организации, лица, на которое в соответствии с приказом общеобразовательной организации возложена ответственность за безопасность, а в их отсутствие – с разрешения дежурного администратора. На период открытия запасного выхода контроль осуществляет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работник, который его открыл.</w:t>
      </w:r>
    </w:p>
    <w:p w14:paraId="2F16AD01">
      <w:pPr>
        <w:pStyle w:val="10"/>
        <w:numPr>
          <w:ilvl w:val="1"/>
          <w:numId w:val="1"/>
        </w:numPr>
        <w:tabs>
          <w:tab w:val="left" w:pos="716"/>
        </w:tabs>
        <w:spacing w:line="242" w:lineRule="auto"/>
        <w:ind w:right="141" w:firstLine="0"/>
        <w:jc w:val="both"/>
        <w:rPr>
          <w:sz w:val="28"/>
        </w:rPr>
      </w:pPr>
      <w:r>
        <w:rPr>
          <w:sz w:val="28"/>
        </w:rPr>
        <w:t>Эвакуационные выходы должны быть оборудованы легко открываемыми изнутри</w:t>
      </w:r>
      <w:r>
        <w:rPr>
          <w:spacing w:val="-5"/>
          <w:sz w:val="28"/>
        </w:rPr>
        <w:t xml:space="preserve"> </w:t>
      </w:r>
      <w:r>
        <w:rPr>
          <w:sz w:val="28"/>
        </w:rPr>
        <w:t>прочными</w:t>
      </w:r>
      <w:r>
        <w:rPr>
          <w:spacing w:val="-7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дверей.</w:t>
      </w:r>
    </w:p>
    <w:p w14:paraId="13F7D203">
      <w:pPr>
        <w:pStyle w:val="10"/>
        <w:numPr>
          <w:ilvl w:val="1"/>
          <w:numId w:val="1"/>
        </w:numPr>
        <w:tabs>
          <w:tab w:val="left" w:pos="846"/>
        </w:tabs>
        <w:ind w:right="132" w:firstLine="0"/>
        <w:jc w:val="both"/>
        <w:rPr>
          <w:sz w:val="28"/>
        </w:rPr>
      </w:pPr>
      <w:r>
        <w:rPr>
          <w:sz w:val="28"/>
        </w:rPr>
        <w:t>Все работы при строительстве зданий или реконструкции действующих помещений общеобразовательной организации согласовываются с лицом, на которое в соответствии с приказом директора школы возложена ответственность за безопасность.</w:t>
      </w:r>
    </w:p>
    <w:p w14:paraId="25407DFB">
      <w:pPr>
        <w:pStyle w:val="10"/>
        <w:rPr>
          <w:sz w:val="28"/>
        </w:rPr>
        <w:sectPr>
          <w:pgSz w:w="11910" w:h="16840"/>
          <w:pgMar w:top="760" w:right="708" w:bottom="280" w:left="992" w:header="720" w:footer="720" w:gutter="0"/>
          <w:cols w:space="720" w:num="1"/>
        </w:sectPr>
      </w:pPr>
    </w:p>
    <w:p w14:paraId="362DC533">
      <w:pPr>
        <w:pStyle w:val="3"/>
        <w:numPr>
          <w:ilvl w:val="0"/>
          <w:numId w:val="1"/>
        </w:numPr>
        <w:tabs>
          <w:tab w:val="left" w:pos="515"/>
        </w:tabs>
        <w:spacing w:line="237" w:lineRule="auto"/>
        <w:ind w:left="140" w:right="142" w:firstLine="0"/>
        <w:jc w:val="both"/>
      </w:pPr>
      <w:bookmarkStart w:id="0" w:name="2.Порядок_пропуска_(прохода)_в_здания_и_"/>
      <w:bookmarkEnd w:id="0"/>
      <w:r>
        <w:t>Порядок пропуска (прохода) в здания и на территорию сотрудников, обучающихся, их родителей (законных представителей) и иных посетителей</w:t>
      </w:r>
    </w:p>
    <w:p w14:paraId="14F30627">
      <w:pPr>
        <w:pStyle w:val="10"/>
        <w:numPr>
          <w:ilvl w:val="1"/>
          <w:numId w:val="1"/>
        </w:numPr>
        <w:tabs>
          <w:tab w:val="left" w:pos="557"/>
        </w:tabs>
        <w:spacing w:line="315" w:lineRule="exact"/>
        <w:ind w:left="557" w:hanging="417"/>
        <w:jc w:val="both"/>
        <w:rPr>
          <w:sz w:val="28"/>
        </w:rPr>
      </w:pP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Общие</w:t>
      </w:r>
      <w:r>
        <w:rPr>
          <w:spacing w:val="-5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требования</w:t>
      </w:r>
    </w:p>
    <w:p w14:paraId="4A3FCABA">
      <w:pPr>
        <w:pStyle w:val="10"/>
        <w:numPr>
          <w:ilvl w:val="2"/>
          <w:numId w:val="1"/>
        </w:numPr>
        <w:tabs>
          <w:tab w:val="left" w:pos="959"/>
        </w:tabs>
        <w:spacing w:before="2"/>
        <w:ind w:right="138" w:firstLine="0"/>
        <w:jc w:val="both"/>
        <w:rPr>
          <w:sz w:val="28"/>
        </w:rPr>
      </w:pPr>
      <w:r>
        <w:rPr>
          <w:sz w:val="28"/>
        </w:rPr>
        <w:t xml:space="preserve">Проход в здание общеобразовательной организации и выход из нее осуществляются только через основной вход с использованием ручного </w:t>
      </w:r>
      <w:r>
        <w:rPr>
          <w:spacing w:val="-2"/>
          <w:sz w:val="28"/>
        </w:rPr>
        <w:t>металлоискателя.</w:t>
      </w:r>
    </w:p>
    <w:p w14:paraId="0C512321">
      <w:pPr>
        <w:pStyle w:val="10"/>
        <w:numPr>
          <w:ilvl w:val="2"/>
          <w:numId w:val="1"/>
        </w:numPr>
        <w:tabs>
          <w:tab w:val="left" w:pos="978"/>
        </w:tabs>
        <w:spacing w:before="1"/>
        <w:ind w:right="134" w:firstLine="0"/>
        <w:jc w:val="both"/>
        <w:rPr>
          <w:sz w:val="28"/>
        </w:rPr>
      </w:pPr>
      <w:r>
        <w:rPr>
          <w:sz w:val="28"/>
        </w:rPr>
        <w:t>Пропуск лиц с электрокардиостимулятором осуществляется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работнику по обеспечению охраны образовательных организаций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14:paraId="1FBD6F80">
      <w:pPr>
        <w:pStyle w:val="10"/>
        <w:numPr>
          <w:ilvl w:val="2"/>
          <w:numId w:val="1"/>
        </w:numPr>
        <w:tabs>
          <w:tab w:val="left" w:pos="880"/>
        </w:tabs>
        <w:ind w:right="148" w:firstLine="0"/>
        <w:jc w:val="both"/>
        <w:rPr>
          <w:sz w:val="28"/>
        </w:rPr>
      </w:pPr>
      <w:r>
        <w:rPr>
          <w:sz w:val="28"/>
        </w:rPr>
        <w:t>В периоды повышенной готовности и чрезвычайных ситуаций, а также в целях усиления мер 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 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пропуск граждан</w:t>
      </w:r>
      <w:r>
        <w:rPr>
          <w:spacing w:val="-1"/>
          <w:sz w:val="28"/>
        </w:rPr>
        <w:t xml:space="preserve"> </w:t>
      </w:r>
      <w:r>
        <w:rPr>
          <w:sz w:val="28"/>
        </w:rPr>
        <w:t>на территорию и в здание может ограничиваться либо прекращаться.</w:t>
      </w:r>
    </w:p>
    <w:p w14:paraId="416B320E">
      <w:pPr>
        <w:pStyle w:val="10"/>
        <w:numPr>
          <w:ilvl w:val="2"/>
          <w:numId w:val="1"/>
        </w:numPr>
        <w:tabs>
          <w:tab w:val="left" w:pos="880"/>
        </w:tabs>
        <w:spacing w:before="1"/>
        <w:ind w:right="133" w:firstLine="0"/>
        <w:jc w:val="both"/>
        <w:rPr>
          <w:sz w:val="28"/>
        </w:rPr>
      </w:pPr>
      <w:r>
        <w:rPr>
          <w:sz w:val="28"/>
        </w:rPr>
        <w:t>Пропуск лиц с инвалидностью (включая использующих кресла-коляски и собак-проводников) осуществляется в соответствии со статьей 15 Федерального закона № 181-ФЗ от 24 ноября 1995 года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486C1189">
      <w:pPr>
        <w:pStyle w:val="10"/>
        <w:numPr>
          <w:ilvl w:val="1"/>
          <w:numId w:val="1"/>
        </w:numPr>
        <w:tabs>
          <w:tab w:val="left" w:pos="557"/>
        </w:tabs>
        <w:spacing w:line="317" w:lineRule="exact"/>
        <w:ind w:left="557" w:hanging="417"/>
        <w:jc w:val="both"/>
        <w:rPr>
          <w:sz w:val="28"/>
        </w:rPr>
      </w:pP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Пропускной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режим</w:t>
      </w:r>
      <w:r>
        <w:rPr>
          <w:spacing w:val="-1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сотрудников</w:t>
      </w:r>
    </w:p>
    <w:p w14:paraId="74E9956D">
      <w:pPr>
        <w:pStyle w:val="10"/>
        <w:numPr>
          <w:ilvl w:val="2"/>
          <w:numId w:val="1"/>
        </w:numPr>
        <w:tabs>
          <w:tab w:val="left" w:pos="897"/>
        </w:tabs>
        <w:spacing w:before="4"/>
        <w:ind w:right="144" w:firstLine="0"/>
        <w:jc w:val="both"/>
        <w:rPr>
          <w:sz w:val="28"/>
        </w:rPr>
      </w:pPr>
      <w:r>
        <w:rPr>
          <w:sz w:val="28"/>
        </w:rPr>
        <w:t xml:space="preserve">Сотрудники общеобразовательной организации допускаются в здание по спискам, заверенным подписью руководителя и печатью образовательной </w:t>
      </w:r>
      <w:r>
        <w:rPr>
          <w:spacing w:val="-2"/>
          <w:sz w:val="28"/>
        </w:rPr>
        <w:t>организации.</w:t>
      </w:r>
    </w:p>
    <w:p w14:paraId="40165C93">
      <w:pPr>
        <w:pStyle w:val="10"/>
        <w:numPr>
          <w:ilvl w:val="2"/>
          <w:numId w:val="1"/>
        </w:numPr>
        <w:tabs>
          <w:tab w:val="left" w:pos="964"/>
        </w:tabs>
        <w:spacing w:before="2"/>
        <w:ind w:right="134" w:firstLine="0"/>
        <w:jc w:val="both"/>
        <w:rPr>
          <w:sz w:val="28"/>
        </w:rPr>
      </w:pPr>
      <w:r>
        <w:rPr>
          <w:sz w:val="28"/>
        </w:rPr>
        <w:t>В нерабочее время, праздничные и выходные дни беспрепятственно допускаются в здание и на территорию общеобразовательной организации: директор, другие сотрудники, которые могут проходить и находиться в помещениях общеобразовательной организации, если это не ограничено текущими приказами ответственного за контрольно-пропускной режим.</w:t>
      </w:r>
    </w:p>
    <w:p w14:paraId="34EA557C">
      <w:pPr>
        <w:pStyle w:val="10"/>
        <w:numPr>
          <w:ilvl w:val="2"/>
          <w:numId w:val="1"/>
        </w:numPr>
        <w:tabs>
          <w:tab w:val="left" w:pos="990"/>
        </w:tabs>
        <w:ind w:right="141" w:firstLine="0"/>
        <w:jc w:val="both"/>
        <w:rPr>
          <w:sz w:val="28"/>
        </w:rPr>
      </w:pPr>
      <w:r>
        <w:rPr>
          <w:sz w:val="28"/>
        </w:rPr>
        <w:t>Другие сотрудники, которым по роду работы необходимо быть в общеобразовательной организации в нерабочее время, праздничные и выходные дни, допускаются на основании служебной записки, заверенной директором школы или лицом, на которое в соответствии с приказом общеобразовательной организации возложена ответственность за безопасность.</w:t>
      </w:r>
    </w:p>
    <w:p w14:paraId="1CDE46F9">
      <w:pPr>
        <w:pStyle w:val="10"/>
        <w:numPr>
          <w:ilvl w:val="1"/>
          <w:numId w:val="1"/>
        </w:numPr>
        <w:tabs>
          <w:tab w:val="left" w:pos="557"/>
        </w:tabs>
        <w:spacing w:line="320" w:lineRule="exact"/>
        <w:ind w:left="557" w:hanging="417"/>
        <w:jc w:val="both"/>
        <w:rPr>
          <w:sz w:val="28"/>
        </w:rPr>
      </w:pP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Пропускной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режим</w:t>
      </w:r>
      <w:r>
        <w:rPr>
          <w:spacing w:val="-14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обучающихся</w:t>
      </w:r>
    </w:p>
    <w:p w14:paraId="16557888">
      <w:pPr>
        <w:pStyle w:val="10"/>
        <w:numPr>
          <w:ilvl w:val="2"/>
          <w:numId w:val="1"/>
        </w:numPr>
        <w:tabs>
          <w:tab w:val="left" w:pos="918"/>
        </w:tabs>
        <w:spacing w:before="2"/>
        <w:ind w:right="143" w:firstLine="0"/>
        <w:jc w:val="both"/>
        <w:rPr>
          <w:sz w:val="28"/>
        </w:rPr>
      </w:pPr>
      <w:r>
        <w:rPr>
          <w:sz w:val="28"/>
        </w:rPr>
        <w:t>Прием детей осуществляется в установленные часы воспитателями и педагогами у входа в здание или в групповых помещениях. Передача ребенка посторонним лицам без письменного заявления родителей (законных представителей) запрещена.</w:t>
      </w:r>
    </w:p>
    <w:p w14:paraId="67FDA41D">
      <w:pPr>
        <w:pStyle w:val="10"/>
        <w:numPr>
          <w:ilvl w:val="2"/>
          <w:numId w:val="1"/>
        </w:numPr>
        <w:tabs>
          <w:tab w:val="left" w:pos="918"/>
        </w:tabs>
        <w:spacing w:before="1"/>
        <w:ind w:right="144" w:firstLine="0"/>
        <w:jc w:val="both"/>
        <w:rPr>
          <w:sz w:val="28"/>
        </w:rPr>
      </w:pPr>
      <w:r>
        <w:rPr>
          <w:sz w:val="28"/>
        </w:rPr>
        <w:t>Обучающиеся, прибывшие вне установленного времени, допускаются в образовательную организацию с разрешения директора общеобразовательной организации либо дежурного администратора.</w:t>
      </w:r>
    </w:p>
    <w:p w14:paraId="088DDAE9">
      <w:pPr>
        <w:pStyle w:val="10"/>
        <w:rPr>
          <w:sz w:val="28"/>
        </w:rPr>
        <w:sectPr>
          <w:pgSz w:w="11910" w:h="16840"/>
          <w:pgMar w:top="760" w:right="708" w:bottom="280" w:left="992" w:header="720" w:footer="720" w:gutter="0"/>
          <w:cols w:space="720" w:num="1"/>
        </w:sectPr>
      </w:pPr>
    </w:p>
    <w:p w14:paraId="4513BF1D">
      <w:pPr>
        <w:pStyle w:val="10"/>
        <w:numPr>
          <w:ilvl w:val="2"/>
          <w:numId w:val="1"/>
        </w:numPr>
        <w:tabs>
          <w:tab w:val="left" w:pos="1072"/>
        </w:tabs>
        <w:spacing w:before="64"/>
        <w:ind w:right="143" w:firstLine="0"/>
        <w:jc w:val="both"/>
        <w:rPr>
          <w:sz w:val="28"/>
        </w:rPr>
      </w:pPr>
      <w:r>
        <w:rPr>
          <w:sz w:val="28"/>
        </w:rPr>
        <w:t>Массовый пропуск обучающихся в здание общеобразовательной организации осуществляется до начала занятий, после их окончания или на переменах (по согласованию с дежурным администратором).</w:t>
      </w:r>
    </w:p>
    <w:p w14:paraId="2197844B">
      <w:pPr>
        <w:pStyle w:val="10"/>
        <w:numPr>
          <w:ilvl w:val="2"/>
          <w:numId w:val="1"/>
        </w:numPr>
        <w:tabs>
          <w:tab w:val="left" w:pos="880"/>
        </w:tabs>
        <w:spacing w:before="1"/>
        <w:ind w:right="141" w:firstLine="0"/>
        <w:jc w:val="both"/>
        <w:rPr>
          <w:sz w:val="28"/>
        </w:rPr>
      </w:pPr>
      <w:r>
        <w:rPr>
          <w:sz w:val="28"/>
        </w:rPr>
        <w:t>Посещение кинотеатров, музеев, выставочных залов, библиотек и т. д. за пределами школы проводится в соответствии с планом воспитательной работы с разрешения родителей (законных представителей) обучающихся на основании приказа директора общеобразовательной организации. Выход обучающихся осуществляется только в сопровождении педагогического работника.</w:t>
      </w:r>
    </w:p>
    <w:p w14:paraId="4CBAF308">
      <w:pPr>
        <w:pStyle w:val="10"/>
        <w:numPr>
          <w:ilvl w:val="2"/>
          <w:numId w:val="1"/>
        </w:numPr>
        <w:tabs>
          <w:tab w:val="left" w:pos="945"/>
        </w:tabs>
        <w:spacing w:before="1" w:line="242" w:lineRule="auto"/>
        <w:ind w:right="146" w:firstLine="0"/>
        <w:rPr>
          <w:sz w:val="28"/>
        </w:rPr>
      </w:pP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время</w:t>
      </w:r>
      <w:r>
        <w:rPr>
          <w:spacing w:val="80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80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общеобразовательную организацию согласно плану мероприятий, утвержденному директором школы. 2.4.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Пропускной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режим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родителей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(законных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представителей)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обучающихся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>иных посетителей</w:t>
      </w:r>
    </w:p>
    <w:p w14:paraId="3B0A662E">
      <w:pPr>
        <w:pStyle w:val="10"/>
        <w:numPr>
          <w:ilvl w:val="2"/>
          <w:numId w:val="2"/>
        </w:numPr>
        <w:tabs>
          <w:tab w:val="left" w:pos="921"/>
        </w:tabs>
        <w:ind w:right="134" w:firstLine="0"/>
        <w:jc w:val="both"/>
        <w:rPr>
          <w:sz w:val="28"/>
        </w:rPr>
      </w:pPr>
      <w:r>
        <w:rPr>
          <w:sz w:val="28"/>
        </w:rPr>
        <w:t>Проход родителей к администрации учреждения или учителю возможен по предварительной договоренности с самой администрацией, о чем работники по обеспечению охраны образовательных организаций должны быть проинформированы заранее.</w:t>
      </w:r>
    </w:p>
    <w:p w14:paraId="18FEB83F">
      <w:pPr>
        <w:pStyle w:val="10"/>
        <w:numPr>
          <w:ilvl w:val="2"/>
          <w:numId w:val="2"/>
        </w:numPr>
        <w:tabs>
          <w:tab w:val="left" w:pos="1074"/>
        </w:tabs>
        <w:ind w:right="136" w:firstLine="0"/>
        <w:jc w:val="both"/>
        <w:rPr>
          <w:sz w:val="28"/>
        </w:rPr>
      </w:pPr>
      <w:r>
        <w:rPr>
          <w:sz w:val="28"/>
        </w:rPr>
        <w:t>Незапланированный проход родителей (законных представителей) обучающихся и посетителей допустим только с разрешения директора общеобразовательной организации, либо лица, на которое в соответствии с приказом возложена ответственность за безопасность, и осуществляется после уроков, а в экстренных случаях – до уроков и во время перемен.</w:t>
      </w:r>
    </w:p>
    <w:p w14:paraId="7EEF11F0">
      <w:pPr>
        <w:pStyle w:val="10"/>
        <w:numPr>
          <w:ilvl w:val="2"/>
          <w:numId w:val="2"/>
        </w:numPr>
        <w:tabs>
          <w:tab w:val="left" w:pos="1050"/>
        </w:tabs>
        <w:ind w:right="139" w:firstLine="0"/>
        <w:jc w:val="both"/>
        <w:rPr>
          <w:sz w:val="28"/>
        </w:rPr>
      </w:pPr>
      <w:r>
        <w:rPr>
          <w:sz w:val="28"/>
        </w:rPr>
        <w:t>При проведении родительских собраний, праздничных и других мероприятий классные руководители передают работнику по обеспечению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охраны образовательной организации списки посетителей, заверенные подписью руководителя и печатью общеобразовательной организации.</w:t>
      </w:r>
    </w:p>
    <w:p w14:paraId="34902836">
      <w:pPr>
        <w:pStyle w:val="10"/>
        <w:numPr>
          <w:ilvl w:val="2"/>
          <w:numId w:val="2"/>
        </w:numPr>
        <w:tabs>
          <w:tab w:val="left" w:pos="887"/>
        </w:tabs>
        <w:ind w:right="136" w:firstLine="0"/>
        <w:jc w:val="both"/>
        <w:rPr>
          <w:sz w:val="28"/>
        </w:rPr>
      </w:pPr>
      <w:r>
        <w:rPr>
          <w:sz w:val="28"/>
        </w:rPr>
        <w:t>Посетители из числа родителей (законных представителей) обучающихся ожидают своих детей за пределами здания общеобразовательной организации, на его территории либо в специально отведенных для этого местах ожидания. В отдельных случаях они могут находиться в здании общеобразовательной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 отведенном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месте, в вестибюле</w:t>
      </w:r>
      <w:r>
        <w:rPr>
          <w:spacing w:val="-1"/>
          <w:sz w:val="28"/>
        </w:rPr>
        <w:t xml:space="preserve"> </w:t>
      </w:r>
      <w:r>
        <w:rPr>
          <w:sz w:val="28"/>
        </w:rPr>
        <w:t>с 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школы или лица, на которое в соответствии с приказом возложена ответственность за </w:t>
      </w:r>
      <w:r>
        <w:rPr>
          <w:spacing w:val="-2"/>
          <w:sz w:val="28"/>
        </w:rPr>
        <w:t>безопасность.</w:t>
      </w:r>
    </w:p>
    <w:p w14:paraId="19637B8F">
      <w:pPr>
        <w:pStyle w:val="10"/>
        <w:numPr>
          <w:ilvl w:val="2"/>
          <w:numId w:val="2"/>
        </w:numPr>
        <w:tabs>
          <w:tab w:val="left" w:pos="868"/>
        </w:tabs>
        <w:ind w:right="136" w:firstLine="0"/>
        <w:jc w:val="both"/>
        <w:rPr>
          <w:sz w:val="28"/>
        </w:rPr>
      </w:pPr>
      <w:r>
        <w:rPr>
          <w:sz w:val="28"/>
        </w:rPr>
        <w:t>Посетители, не связанные с образовательной деятельностью, посещающие общеобразовательную организацию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директором школы либо с лицом, на которое в соответствии с приказом общеобразовательной организации возложена ответственность за безопасность.</w:t>
      </w:r>
    </w:p>
    <w:p w14:paraId="1887CB8F">
      <w:pPr>
        <w:pStyle w:val="10"/>
        <w:numPr>
          <w:ilvl w:val="2"/>
          <w:numId w:val="2"/>
        </w:numPr>
        <w:tabs>
          <w:tab w:val="left" w:pos="1007"/>
        </w:tabs>
        <w:ind w:right="141" w:firstLine="0"/>
        <w:jc w:val="both"/>
        <w:rPr>
          <w:sz w:val="28"/>
        </w:rPr>
      </w:pPr>
      <w:r>
        <w:rPr>
          <w:sz w:val="28"/>
        </w:rPr>
        <w:t>Проход родителей (законных представителей) и иных посетителей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обучающихся в «Журнале регистрации посетителей в общеобразовательной организации» при допуске в здание школы по документу, удостоверяющему личность, обязательна.</w:t>
      </w:r>
    </w:p>
    <w:p w14:paraId="2C98DFAD">
      <w:pPr>
        <w:pStyle w:val="10"/>
        <w:numPr>
          <w:ilvl w:val="2"/>
          <w:numId w:val="2"/>
        </w:numPr>
        <w:tabs>
          <w:tab w:val="left" w:pos="959"/>
        </w:tabs>
        <w:ind w:right="142" w:firstLine="0"/>
        <w:jc w:val="both"/>
        <w:rPr>
          <w:sz w:val="28"/>
        </w:rPr>
      </w:pPr>
      <w:r>
        <w:rPr>
          <w:sz w:val="28"/>
        </w:rPr>
        <w:t>Документом, удостоверяющим личность, для прохода на территорию общеобразовательной организации могут являться:</w:t>
      </w:r>
    </w:p>
    <w:p w14:paraId="7FC9C88F">
      <w:pPr>
        <w:pStyle w:val="7"/>
        <w:ind w:right="145"/>
      </w:pPr>
      <w:r>
        <w:t>паспорт гражданина Российской Федерации или другого государства (для иностранных граждан);</w:t>
      </w:r>
    </w:p>
    <w:p w14:paraId="7B20188C">
      <w:pPr>
        <w:pStyle w:val="7"/>
        <w:sectPr>
          <w:pgSz w:w="11910" w:h="16840"/>
          <w:pgMar w:top="760" w:right="708" w:bottom="280" w:left="992" w:header="720" w:footer="720" w:gutter="0"/>
          <w:cols w:space="720" w:num="1"/>
        </w:sectPr>
      </w:pPr>
    </w:p>
    <w:p w14:paraId="195AA3C7">
      <w:pPr>
        <w:pStyle w:val="7"/>
        <w:spacing w:before="59" w:line="242" w:lineRule="auto"/>
        <w:ind w:right="136"/>
      </w:pPr>
      <w:r>
        <w:t>заграничный</w:t>
      </w:r>
      <w:r>
        <w:rPr>
          <w:spacing w:val="-4"/>
        </w:rPr>
        <w:t xml:space="preserve"> </w:t>
      </w:r>
      <w:r>
        <w:t>паспорт</w:t>
      </w:r>
      <w:r>
        <w:rPr>
          <w:spacing w:val="-5"/>
        </w:rPr>
        <w:t xml:space="preserve"> </w:t>
      </w:r>
      <w:r>
        <w:t>гражданина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или другого</w:t>
      </w:r>
      <w:r>
        <w:rPr>
          <w:spacing w:val="-4"/>
        </w:rPr>
        <w:t xml:space="preserve"> </w:t>
      </w:r>
      <w:r>
        <w:t>государства (для иностранных граждан);</w:t>
      </w:r>
    </w:p>
    <w:p w14:paraId="4549D8F1">
      <w:pPr>
        <w:pStyle w:val="7"/>
        <w:spacing w:line="312" w:lineRule="exact"/>
      </w:pPr>
      <w:r>
        <w:t>военный</w:t>
      </w:r>
      <w:r>
        <w:rPr>
          <w:spacing w:val="-20"/>
        </w:rPr>
        <w:t xml:space="preserve"> </w:t>
      </w:r>
      <w:r>
        <w:t>билет</w:t>
      </w:r>
      <w:r>
        <w:rPr>
          <w:spacing w:val="-17"/>
        </w:rPr>
        <w:t xml:space="preserve"> </w:t>
      </w:r>
      <w:r>
        <w:t>гражданина</w:t>
      </w:r>
      <w:r>
        <w:rPr>
          <w:spacing w:val="-17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>Федерации;</w:t>
      </w:r>
    </w:p>
    <w:p w14:paraId="3D14729D">
      <w:pPr>
        <w:pStyle w:val="7"/>
        <w:spacing w:before="2"/>
        <w:ind w:right="146"/>
      </w:pPr>
      <w: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14:paraId="547DBB70">
      <w:pPr>
        <w:pStyle w:val="7"/>
        <w:spacing w:line="318" w:lineRule="exact"/>
      </w:pPr>
      <w:r>
        <w:rPr>
          <w:spacing w:val="-2"/>
        </w:rPr>
        <w:t>водительское</w:t>
      </w:r>
      <w:r>
        <w:rPr>
          <w:spacing w:val="-5"/>
        </w:rPr>
        <w:t xml:space="preserve"> </w:t>
      </w:r>
      <w:r>
        <w:rPr>
          <w:spacing w:val="-2"/>
        </w:rPr>
        <w:t>удостоверение</w:t>
      </w:r>
      <w:r>
        <w:rPr>
          <w:spacing w:val="5"/>
        </w:rPr>
        <w:t xml:space="preserve"> </w:t>
      </w:r>
      <w:r>
        <w:rPr>
          <w:spacing w:val="-2"/>
        </w:rPr>
        <w:t>гражданина</w:t>
      </w:r>
      <w:r>
        <w:t xml:space="preserve"> </w:t>
      </w:r>
      <w:r>
        <w:rPr>
          <w:spacing w:val="-2"/>
        </w:rPr>
        <w:t>Российской</w:t>
      </w:r>
      <w:r>
        <w:rPr>
          <w:spacing w:val="2"/>
        </w:rPr>
        <w:t xml:space="preserve"> </w:t>
      </w:r>
      <w:r>
        <w:rPr>
          <w:spacing w:val="-2"/>
        </w:rPr>
        <w:t>Федерации.</w:t>
      </w:r>
    </w:p>
    <w:p w14:paraId="768C9FAF">
      <w:pPr>
        <w:pStyle w:val="10"/>
        <w:numPr>
          <w:ilvl w:val="2"/>
          <w:numId w:val="2"/>
        </w:numPr>
        <w:tabs>
          <w:tab w:val="left" w:pos="964"/>
        </w:tabs>
        <w:spacing w:before="5"/>
        <w:ind w:right="77" w:firstLine="0"/>
        <w:jc w:val="both"/>
        <w:rPr>
          <w:sz w:val="28"/>
        </w:rPr>
      </w:pPr>
      <w:r>
        <w:rPr>
          <w:sz w:val="28"/>
        </w:rPr>
        <w:t>Посетители, не желающие проходить регистрацию или не имеющие документа, удостоверяющего личность, с мотивированной ссылкой на Положение о пропускном и внутриобъектовом режимах школы, в общеобразовательную организацию не допускаются. При необходимости им предоставляется возможность ознакомиться с копией Положения о пропускном и внутриобъектовом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режимах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находящейся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стационарном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</w:t>
      </w:r>
      <w:r>
        <w:rPr>
          <w:spacing w:val="29"/>
          <w:sz w:val="28"/>
        </w:rPr>
        <w:t xml:space="preserve"> </w:t>
      </w:r>
      <w:r>
        <w:rPr>
          <w:sz w:val="28"/>
        </w:rPr>
        <w:t>охраны. 2.5.</w:t>
      </w:r>
      <w:r>
        <w:rPr>
          <w:sz w:val="28"/>
          <w:u w:val="single"/>
        </w:rPr>
        <w:t xml:space="preserve"> Пропускной режим сотрудников ремонтно-строительных организаций</w:t>
      </w:r>
    </w:p>
    <w:p w14:paraId="0BD70147">
      <w:pPr>
        <w:pStyle w:val="10"/>
        <w:numPr>
          <w:ilvl w:val="2"/>
          <w:numId w:val="3"/>
        </w:numPr>
        <w:tabs>
          <w:tab w:val="left" w:pos="849"/>
        </w:tabs>
        <w:ind w:right="141" w:firstLine="0"/>
        <w:jc w:val="both"/>
        <w:rPr>
          <w:sz w:val="28"/>
        </w:rPr>
      </w:pPr>
      <w:r>
        <w:rPr>
          <w:sz w:val="28"/>
        </w:rPr>
        <w:t>Рабочие и специалисты ремонтно-строительных организаций пропускаются в помещения работником по обеспечению охраны образовательных организаций по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распоряжению директора общеобразовательной организации или на основании заявок и согласованных списков.</w:t>
      </w:r>
    </w:p>
    <w:p w14:paraId="5258A848">
      <w:pPr>
        <w:pStyle w:val="10"/>
        <w:numPr>
          <w:ilvl w:val="2"/>
          <w:numId w:val="3"/>
        </w:numPr>
        <w:tabs>
          <w:tab w:val="left" w:pos="1091"/>
        </w:tabs>
        <w:spacing w:line="242" w:lineRule="auto"/>
        <w:ind w:right="144" w:firstLine="0"/>
        <w:jc w:val="both"/>
        <w:rPr>
          <w:sz w:val="28"/>
        </w:rPr>
      </w:pPr>
      <w:r>
        <w:rPr>
          <w:sz w:val="28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14:paraId="2E3CA16F">
      <w:pPr>
        <w:pStyle w:val="10"/>
        <w:numPr>
          <w:ilvl w:val="2"/>
          <w:numId w:val="3"/>
        </w:numPr>
        <w:tabs>
          <w:tab w:val="left" w:pos="846"/>
        </w:tabs>
        <w:ind w:right="141" w:firstLine="0"/>
        <w:jc w:val="both"/>
        <w:rPr>
          <w:sz w:val="28"/>
        </w:rPr>
      </w:pPr>
      <w:r>
        <w:rPr>
          <w:sz w:val="28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по обеспечению охраны образовательных организаций.</w:t>
      </w:r>
    </w:p>
    <w:p w14:paraId="6709D98B">
      <w:pPr>
        <w:pStyle w:val="10"/>
        <w:numPr>
          <w:ilvl w:val="1"/>
          <w:numId w:val="4"/>
        </w:numPr>
        <w:tabs>
          <w:tab w:val="left" w:pos="557"/>
        </w:tabs>
        <w:spacing w:line="242" w:lineRule="auto"/>
        <w:ind w:right="146" w:firstLine="0"/>
        <w:jc w:val="both"/>
        <w:rPr>
          <w:sz w:val="28"/>
        </w:rPr>
      </w:pP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Пропускной режим сотрудников вышестоящих организаций и проверяющих</w:t>
      </w:r>
      <w:r>
        <w:rPr>
          <w:sz w:val="28"/>
        </w:rPr>
        <w:t xml:space="preserve"> </w:t>
      </w:r>
      <w:r>
        <w:rPr>
          <w:spacing w:val="-4"/>
          <w:sz w:val="28"/>
          <w:u w:val="single"/>
        </w:rPr>
        <w:t>лиц</w:t>
      </w:r>
    </w:p>
    <w:p w14:paraId="7FEB8880">
      <w:pPr>
        <w:pStyle w:val="10"/>
        <w:numPr>
          <w:ilvl w:val="2"/>
          <w:numId w:val="4"/>
        </w:numPr>
        <w:tabs>
          <w:tab w:val="left" w:pos="858"/>
        </w:tabs>
        <w:ind w:right="137" w:firstLine="0"/>
        <w:jc w:val="both"/>
        <w:rPr>
          <w:sz w:val="28"/>
        </w:rPr>
      </w:pPr>
      <w:r>
        <w:rPr>
          <w:sz w:val="28"/>
        </w:rPr>
        <w:t>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с записью в «Журнале регистрации посетителей в образовательной организации».</w:t>
      </w:r>
    </w:p>
    <w:p w14:paraId="09E0A2FF">
      <w:pPr>
        <w:pStyle w:val="10"/>
        <w:numPr>
          <w:ilvl w:val="2"/>
          <w:numId w:val="4"/>
        </w:numPr>
        <w:tabs>
          <w:tab w:val="left" w:pos="1036"/>
        </w:tabs>
        <w:spacing w:line="242" w:lineRule="auto"/>
        <w:ind w:right="143" w:firstLine="0"/>
        <w:jc w:val="both"/>
        <w:rPr>
          <w:sz w:val="28"/>
        </w:rPr>
      </w:pPr>
      <w:r>
        <w:rPr>
          <w:sz w:val="28"/>
        </w:rPr>
        <w:t>Правом беспрепятственного прохода на территорию и в здания общеобразовательной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sz w:val="28"/>
        </w:rPr>
        <w:t xml:space="preserve">  </w:t>
      </w:r>
      <w:r>
        <w:rPr>
          <w:sz w:val="28"/>
        </w:rPr>
        <w:t>предъявлении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ими</w:t>
      </w:r>
      <w:r>
        <w:rPr>
          <w:spacing w:val="80"/>
          <w:sz w:val="28"/>
        </w:rPr>
        <w:t xml:space="preserve">  </w:t>
      </w:r>
      <w:r>
        <w:rPr>
          <w:sz w:val="28"/>
        </w:rPr>
        <w:t>служебного</w:t>
      </w:r>
    </w:p>
    <w:p w14:paraId="09D9B3EE">
      <w:pPr>
        <w:pStyle w:val="7"/>
        <w:spacing w:before="62"/>
        <w:ind w:right="134"/>
      </w:pPr>
      <w:r>
        <w:t>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</w:t>
      </w:r>
      <w:r>
        <w:rPr>
          <w:spacing w:val="80"/>
        </w:rPr>
        <w:t xml:space="preserve"> </w:t>
      </w:r>
      <w:r>
        <w:t>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14:paraId="7FD87A23">
      <w:pPr>
        <w:pStyle w:val="10"/>
        <w:numPr>
          <w:ilvl w:val="2"/>
          <w:numId w:val="4"/>
        </w:numPr>
        <w:tabs>
          <w:tab w:val="left" w:pos="998"/>
        </w:tabs>
        <w:spacing w:before="1"/>
        <w:ind w:right="145" w:firstLine="0"/>
        <w:jc w:val="both"/>
        <w:rPr>
          <w:sz w:val="28"/>
        </w:rPr>
      </w:pPr>
      <w:r>
        <w:rPr>
          <w:sz w:val="28"/>
        </w:rPr>
        <w:t>Должностные лица органов государственной власти допускаются в общеобразовательную организацию на основании служебных документов и (или) удостоверений личности в соответствии с требованиями законодательства Российской Федерации.</w:t>
      </w:r>
    </w:p>
    <w:p w14:paraId="2ED29843">
      <w:pPr>
        <w:pStyle w:val="10"/>
        <w:numPr>
          <w:ilvl w:val="2"/>
          <w:numId w:val="4"/>
        </w:numPr>
        <w:tabs>
          <w:tab w:val="left" w:pos="875"/>
        </w:tabs>
        <w:spacing w:before="1"/>
        <w:ind w:right="134" w:firstLine="0"/>
        <w:jc w:val="both"/>
        <w:rPr>
          <w:sz w:val="28"/>
        </w:rPr>
      </w:pPr>
      <w:r>
        <w:rPr>
          <w:sz w:val="28"/>
        </w:rPr>
        <w:t>О лицах, которые вправе беспрепятственно проходить на территорию и в здания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80"/>
          <w:sz w:val="28"/>
        </w:rPr>
        <w:t xml:space="preserve"> </w:t>
      </w:r>
      <w:r>
        <w:rPr>
          <w:sz w:val="28"/>
        </w:rPr>
        <w:t>охраны</w:t>
      </w:r>
    </w:p>
    <w:p w14:paraId="60280C71">
      <w:pPr>
        <w:pStyle w:val="10"/>
        <w:rPr>
          <w:sz w:val="28"/>
        </w:rPr>
        <w:sectPr>
          <w:pgSz w:w="11910" w:h="16840"/>
          <w:pgMar w:top="700" w:right="708" w:bottom="280" w:left="992" w:header="720" w:footer="720" w:gutter="0"/>
          <w:cols w:space="720" w:num="1"/>
        </w:sectPr>
      </w:pPr>
    </w:p>
    <w:p w14:paraId="7B723D8A">
      <w:pPr>
        <w:pStyle w:val="7"/>
        <w:spacing w:before="59"/>
        <w:ind w:right="134"/>
      </w:pPr>
      <w:r>
        <w:t>образовательных организаций немедленно докладывает директору школы, а в его отсутствие – дежурному администратору или заместителю директора.</w:t>
      </w:r>
    </w:p>
    <w:p w14:paraId="68AFC5F3">
      <w:pPr>
        <w:pStyle w:val="10"/>
        <w:numPr>
          <w:ilvl w:val="1"/>
          <w:numId w:val="4"/>
        </w:numPr>
        <w:tabs>
          <w:tab w:val="left" w:pos="557"/>
        </w:tabs>
        <w:ind w:right="144" w:firstLine="0"/>
        <w:jc w:val="both"/>
        <w:rPr>
          <w:sz w:val="28"/>
        </w:rPr>
      </w:pP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Пропускной режим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для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представителей средств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массовой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информации и иных</w:t>
      </w:r>
      <w:r>
        <w:rPr>
          <w:sz w:val="28"/>
        </w:rPr>
        <w:t xml:space="preserve"> </w:t>
      </w:r>
      <w:r>
        <w:rPr>
          <w:spacing w:val="-4"/>
          <w:sz w:val="28"/>
          <w:u w:val="single"/>
        </w:rPr>
        <w:t>лиц</w:t>
      </w:r>
    </w:p>
    <w:p w14:paraId="3A49EDFE">
      <w:pPr>
        <w:pStyle w:val="10"/>
        <w:numPr>
          <w:ilvl w:val="2"/>
          <w:numId w:val="4"/>
        </w:numPr>
        <w:tabs>
          <w:tab w:val="left" w:pos="971"/>
        </w:tabs>
        <w:ind w:right="132" w:firstLine="0"/>
        <w:jc w:val="both"/>
        <w:rPr>
          <w:sz w:val="28"/>
        </w:rPr>
      </w:pPr>
      <w:r>
        <w:rPr>
          <w:sz w:val="28"/>
        </w:rPr>
        <w:t>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организации.</w:t>
      </w:r>
    </w:p>
    <w:p w14:paraId="413C06A2">
      <w:pPr>
        <w:pStyle w:val="10"/>
        <w:numPr>
          <w:ilvl w:val="2"/>
          <w:numId w:val="4"/>
        </w:numPr>
        <w:tabs>
          <w:tab w:val="left" w:pos="998"/>
        </w:tabs>
        <w:ind w:right="141" w:firstLine="0"/>
        <w:jc w:val="both"/>
        <w:rPr>
          <w:sz w:val="28"/>
        </w:rPr>
      </w:pPr>
      <w:r>
        <w:rPr>
          <w:sz w:val="28"/>
        </w:rPr>
        <w:t xml:space="preserve">Допуск в общеобразовательную организацию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общеобразовательной организации или его </w:t>
      </w:r>
      <w:r>
        <w:rPr>
          <w:spacing w:val="-2"/>
          <w:sz w:val="28"/>
        </w:rPr>
        <w:t>заместителей.</w:t>
      </w:r>
    </w:p>
    <w:p w14:paraId="36D75B21">
      <w:pPr>
        <w:pStyle w:val="3"/>
        <w:numPr>
          <w:ilvl w:val="0"/>
          <w:numId w:val="1"/>
        </w:numPr>
        <w:tabs>
          <w:tab w:val="left" w:pos="416"/>
        </w:tabs>
        <w:spacing w:before="320"/>
        <w:ind w:left="416" w:hanging="276"/>
        <w:jc w:val="both"/>
      </w:pPr>
      <w:bookmarkStart w:id="1" w:name="3.Порядок_и_правила_соблюдения_внутриобъ"/>
      <w:bookmarkEnd w:id="1"/>
      <w:r>
        <w:rPr>
          <w:spacing w:val="-2"/>
        </w:rPr>
        <w:t>Порядок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правила</w:t>
      </w:r>
      <w:r>
        <w:rPr>
          <w:spacing w:val="1"/>
        </w:rPr>
        <w:t xml:space="preserve"> </w:t>
      </w:r>
      <w:r>
        <w:rPr>
          <w:spacing w:val="-2"/>
        </w:rPr>
        <w:t>соблюдения внутриобъектового</w:t>
      </w:r>
      <w:r>
        <w:rPr>
          <w:spacing w:val="4"/>
        </w:rPr>
        <w:t xml:space="preserve"> </w:t>
      </w:r>
      <w:r>
        <w:rPr>
          <w:spacing w:val="-2"/>
        </w:rPr>
        <w:t>режима</w:t>
      </w:r>
    </w:p>
    <w:p w14:paraId="7ECFD880">
      <w:pPr>
        <w:pStyle w:val="10"/>
        <w:numPr>
          <w:ilvl w:val="1"/>
          <w:numId w:val="1"/>
        </w:numPr>
        <w:tabs>
          <w:tab w:val="left" w:pos="733"/>
        </w:tabs>
        <w:spacing w:before="4"/>
        <w:ind w:right="139" w:firstLine="0"/>
        <w:jc w:val="both"/>
        <w:rPr>
          <w:sz w:val="28"/>
        </w:rPr>
      </w:pPr>
      <w:r>
        <w:rPr>
          <w:sz w:val="28"/>
        </w:rPr>
        <w:t>В соответствии с Правилами внутреннего трудового распорядка школы находиться в здании общеобразовательной организации разрешено лицам, категория которых определена на основании приказов по общеобразовательной организации, отдельных списков.</w:t>
      </w:r>
    </w:p>
    <w:p w14:paraId="06B1ACB3">
      <w:pPr>
        <w:pStyle w:val="10"/>
        <w:numPr>
          <w:ilvl w:val="1"/>
          <w:numId w:val="1"/>
        </w:numPr>
        <w:tabs>
          <w:tab w:val="left" w:pos="690"/>
        </w:tabs>
        <w:ind w:right="136" w:firstLine="0"/>
        <w:jc w:val="both"/>
        <w:rPr>
          <w:sz w:val="28"/>
        </w:rPr>
      </w:pPr>
      <w:r>
        <w:rPr>
          <w:sz w:val="28"/>
        </w:rPr>
        <w:t>В любое время в школе могут находиться директор общеобразовательной организации, его заместители, а также другие лица по письменному решению руководителя общеобразовательной организации.</w:t>
      </w:r>
    </w:p>
    <w:p w14:paraId="693B0ECA">
      <w:pPr>
        <w:pStyle w:val="10"/>
        <w:numPr>
          <w:ilvl w:val="1"/>
          <w:numId w:val="1"/>
        </w:numPr>
        <w:tabs>
          <w:tab w:val="left" w:pos="726"/>
        </w:tabs>
        <w:ind w:right="139" w:firstLine="0"/>
        <w:jc w:val="both"/>
        <w:rPr>
          <w:sz w:val="28"/>
        </w:rPr>
      </w:pPr>
      <w:r>
        <w:rPr>
          <w:sz w:val="28"/>
        </w:rPr>
        <w:t>В целях обеспечения пожарной безопасности обучающиеся, сотрудники, посетители обязаны соблюдать требования Инструкции о мерах пожарной безопасности в школе и на ее территории.</w:t>
      </w:r>
    </w:p>
    <w:p w14:paraId="19B34B54">
      <w:pPr>
        <w:pStyle w:val="10"/>
        <w:numPr>
          <w:ilvl w:val="1"/>
          <w:numId w:val="1"/>
        </w:numPr>
        <w:tabs>
          <w:tab w:val="left" w:pos="827"/>
        </w:tabs>
        <w:spacing w:line="242" w:lineRule="auto"/>
        <w:ind w:right="144" w:firstLine="0"/>
        <w:jc w:val="both"/>
        <w:rPr>
          <w:sz w:val="28"/>
        </w:rPr>
      </w:pPr>
      <w:r>
        <w:rPr>
          <w:sz w:val="28"/>
        </w:rPr>
        <w:t xml:space="preserve">В помещениях и на территории общеобразовательной организации </w:t>
      </w:r>
      <w:r>
        <w:rPr>
          <w:spacing w:val="-2"/>
          <w:sz w:val="28"/>
        </w:rPr>
        <w:t>запрещено:</w:t>
      </w:r>
    </w:p>
    <w:p w14:paraId="0E5D973B">
      <w:pPr>
        <w:pStyle w:val="10"/>
        <w:numPr>
          <w:ilvl w:val="0"/>
          <w:numId w:val="5"/>
        </w:numPr>
        <w:tabs>
          <w:tab w:val="left" w:pos="566"/>
        </w:tabs>
        <w:ind w:right="141" w:firstLine="0"/>
        <w:rPr>
          <w:sz w:val="28"/>
        </w:rPr>
      </w:pPr>
      <w:r>
        <w:rPr>
          <w:sz w:val="28"/>
        </w:rPr>
        <w:t>нарушать установленные правила внутреннего распорядка дня общеобразовательной организации;</w:t>
      </w:r>
    </w:p>
    <w:p w14:paraId="377F7160">
      <w:pPr>
        <w:pStyle w:val="10"/>
        <w:numPr>
          <w:ilvl w:val="0"/>
          <w:numId w:val="5"/>
        </w:numPr>
        <w:tabs>
          <w:tab w:val="left" w:pos="566"/>
        </w:tabs>
        <w:spacing w:line="336" w:lineRule="exact"/>
        <w:ind w:left="566" w:hanging="426"/>
        <w:rPr>
          <w:sz w:val="28"/>
        </w:rPr>
      </w:pPr>
      <w:r>
        <w:rPr>
          <w:spacing w:val="-2"/>
          <w:sz w:val="28"/>
        </w:rPr>
        <w:t>нарушать</w:t>
      </w:r>
      <w:r>
        <w:rPr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противопожарной</w:t>
      </w:r>
      <w:r>
        <w:rPr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14:paraId="2F2D3988">
      <w:pPr>
        <w:pStyle w:val="10"/>
        <w:numPr>
          <w:ilvl w:val="0"/>
          <w:numId w:val="5"/>
        </w:numPr>
        <w:tabs>
          <w:tab w:val="left" w:pos="566"/>
        </w:tabs>
        <w:spacing w:before="85"/>
        <w:ind w:right="139" w:firstLine="0"/>
        <w:rPr>
          <w:sz w:val="28"/>
        </w:rPr>
      </w:pPr>
      <w:r>
        <w:rPr>
          <w:sz w:val="28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14:paraId="7504DF15">
      <w:pPr>
        <w:pStyle w:val="10"/>
        <w:numPr>
          <w:ilvl w:val="0"/>
          <w:numId w:val="5"/>
        </w:numPr>
        <w:tabs>
          <w:tab w:val="left" w:pos="566"/>
        </w:tabs>
        <w:ind w:right="137" w:firstLine="0"/>
        <w:rPr>
          <w:sz w:val="28"/>
        </w:rPr>
      </w:pPr>
      <w:r>
        <w:rPr>
          <w:sz w:val="28"/>
        </w:rPr>
        <w:t>совершать действия, нарушающие установленные режимы функционирования инженерных средств защиты, технических средств охраны (систем охранных телевизионных, систем видеонаблюдения, систем контроля и управления доступом, систем охранной и тревожной сигнализации, систем связи и пр.);</w:t>
      </w:r>
    </w:p>
    <w:p w14:paraId="56EF302C">
      <w:pPr>
        <w:pStyle w:val="10"/>
        <w:numPr>
          <w:ilvl w:val="0"/>
          <w:numId w:val="5"/>
        </w:numPr>
        <w:tabs>
          <w:tab w:val="left" w:pos="566"/>
        </w:tabs>
        <w:ind w:right="143" w:firstLine="0"/>
        <w:rPr>
          <w:sz w:val="28"/>
        </w:rPr>
      </w:pPr>
      <w:r>
        <w:rPr>
          <w:sz w:val="28"/>
        </w:rPr>
        <w:t xml:space="preserve">находиться в состоянии алкогольного и наркотического опьянения, а также потреблять спиртосодержащую продукцию, наркотические и иные психотропные </w:t>
      </w:r>
      <w:r>
        <w:rPr>
          <w:spacing w:val="-2"/>
          <w:sz w:val="28"/>
        </w:rPr>
        <w:t>вещества;</w:t>
      </w:r>
    </w:p>
    <w:p w14:paraId="3117F874">
      <w:pPr>
        <w:pStyle w:val="10"/>
        <w:numPr>
          <w:ilvl w:val="0"/>
          <w:numId w:val="5"/>
        </w:numPr>
        <w:tabs>
          <w:tab w:val="left" w:pos="566"/>
        </w:tabs>
        <w:spacing w:line="333" w:lineRule="exact"/>
        <w:ind w:left="566" w:hanging="426"/>
        <w:rPr>
          <w:sz w:val="28"/>
        </w:rPr>
      </w:pPr>
      <w:r>
        <w:rPr>
          <w:sz w:val="28"/>
        </w:rPr>
        <w:t>курить,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сигареты;</w:t>
      </w:r>
    </w:p>
    <w:p w14:paraId="7FA34644">
      <w:pPr>
        <w:pStyle w:val="10"/>
        <w:numPr>
          <w:ilvl w:val="0"/>
          <w:numId w:val="5"/>
        </w:numPr>
        <w:tabs>
          <w:tab w:val="left" w:pos="566"/>
        </w:tabs>
        <w:spacing w:before="5"/>
        <w:ind w:right="144" w:firstLine="0"/>
        <w:rPr>
          <w:sz w:val="28"/>
        </w:rPr>
      </w:pPr>
      <w:r>
        <w:rPr>
          <w:sz w:val="28"/>
        </w:rPr>
        <w:t>проносить (ввозить) на территорию общеобразовательной организации предметы, вещества и устройства согласно перечню, утвержденному директором общеобразовательной организации;</w:t>
      </w:r>
    </w:p>
    <w:p w14:paraId="35CB8D86">
      <w:pPr>
        <w:pStyle w:val="10"/>
        <w:numPr>
          <w:ilvl w:val="0"/>
          <w:numId w:val="5"/>
        </w:numPr>
        <w:tabs>
          <w:tab w:val="left" w:pos="566"/>
        </w:tabs>
        <w:spacing w:line="335" w:lineRule="exact"/>
        <w:ind w:left="566" w:hanging="426"/>
        <w:rPr>
          <w:sz w:val="28"/>
        </w:rPr>
      </w:pPr>
      <w:r>
        <w:rPr>
          <w:sz w:val="28"/>
        </w:rPr>
        <w:t>выгуливать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собак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животных.</w:t>
      </w:r>
    </w:p>
    <w:p w14:paraId="5D011A08">
      <w:pPr>
        <w:pStyle w:val="7"/>
        <w:spacing w:before="5"/>
        <w:ind w:left="0"/>
        <w:jc w:val="left"/>
      </w:pPr>
    </w:p>
    <w:p w14:paraId="0E508245">
      <w:pPr>
        <w:pStyle w:val="10"/>
        <w:numPr>
          <w:ilvl w:val="1"/>
          <w:numId w:val="1"/>
        </w:numPr>
        <w:tabs>
          <w:tab w:val="left" w:pos="709"/>
        </w:tabs>
        <w:ind w:left="709" w:hanging="56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67"/>
          <w:sz w:val="28"/>
        </w:rPr>
        <w:t xml:space="preserve"> </w:t>
      </w:r>
      <w:r>
        <w:rPr>
          <w:sz w:val="28"/>
        </w:rPr>
        <w:t>обострении</w:t>
      </w:r>
      <w:r>
        <w:rPr>
          <w:spacing w:val="75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72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75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72"/>
          <w:sz w:val="28"/>
        </w:rPr>
        <w:t xml:space="preserve"> </w:t>
      </w:r>
      <w:r>
        <w:rPr>
          <w:spacing w:val="-2"/>
          <w:sz w:val="28"/>
        </w:rPr>
        <w:t>незамедлительные</w:t>
      </w:r>
    </w:p>
    <w:p w14:paraId="41A250FB">
      <w:pPr>
        <w:pStyle w:val="10"/>
        <w:rPr>
          <w:sz w:val="28"/>
        </w:rPr>
        <w:sectPr>
          <w:pgSz w:w="11910" w:h="16840"/>
          <w:pgMar w:top="700" w:right="708" w:bottom="0" w:left="992" w:header="720" w:footer="720" w:gutter="0"/>
          <w:cols w:space="720" w:num="1"/>
        </w:sectPr>
      </w:pPr>
    </w:p>
    <w:p w14:paraId="0B0984B4">
      <w:pPr>
        <w:pStyle w:val="7"/>
        <w:spacing w:before="59" w:line="321" w:lineRule="exact"/>
        <w:jc w:val="left"/>
      </w:pPr>
      <w:r>
        <w:rPr>
          <w:spacing w:val="-2"/>
        </w:rPr>
        <w:t>меры:</w:t>
      </w:r>
    </w:p>
    <w:p w14:paraId="0734A6DD">
      <w:pPr>
        <w:pStyle w:val="10"/>
        <w:numPr>
          <w:ilvl w:val="0"/>
          <w:numId w:val="6"/>
        </w:numPr>
        <w:tabs>
          <w:tab w:val="left" w:pos="140"/>
          <w:tab w:val="left" w:pos="566"/>
        </w:tabs>
        <w:ind w:right="145" w:hanging="12"/>
        <w:rPr>
          <w:sz w:val="28"/>
        </w:rPr>
      </w:pPr>
      <w:r>
        <w:rPr>
          <w:sz w:val="28"/>
        </w:rPr>
        <w:t>при внезапном нападении или возникновении массовых беспорядков в непосредственной близости от территории прекращается пропуск сотрудников, обучающихся, посетителей на выход, организуется их размещение в безопасном месте или эвакуация в безопасное место;</w:t>
      </w:r>
    </w:p>
    <w:p w14:paraId="09F22BFA">
      <w:pPr>
        <w:pStyle w:val="10"/>
        <w:numPr>
          <w:ilvl w:val="0"/>
          <w:numId w:val="6"/>
        </w:numPr>
        <w:tabs>
          <w:tab w:val="left" w:pos="140"/>
          <w:tab w:val="left" w:pos="566"/>
        </w:tabs>
        <w:ind w:right="134" w:hanging="12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 обнаружения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подозрительного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4"/>
          <w:sz w:val="28"/>
        </w:rPr>
        <w:t xml:space="preserve"> </w:t>
      </w:r>
      <w:r>
        <w:rPr>
          <w:sz w:val="28"/>
        </w:rPr>
        <w:t>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14:paraId="2A8DD86F">
      <w:pPr>
        <w:pStyle w:val="10"/>
        <w:numPr>
          <w:ilvl w:val="0"/>
          <w:numId w:val="6"/>
        </w:numPr>
        <w:tabs>
          <w:tab w:val="left" w:pos="140"/>
          <w:tab w:val="left" w:pos="566"/>
        </w:tabs>
        <w:ind w:right="141" w:hanging="12"/>
        <w:rPr>
          <w:sz w:val="28"/>
        </w:rPr>
      </w:pPr>
      <w:r>
        <w:rPr>
          <w:sz w:val="28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14:paraId="1EB4E029">
      <w:pPr>
        <w:pStyle w:val="10"/>
        <w:numPr>
          <w:ilvl w:val="0"/>
          <w:numId w:val="6"/>
        </w:numPr>
        <w:tabs>
          <w:tab w:val="left" w:pos="566"/>
        </w:tabs>
        <w:spacing w:line="335" w:lineRule="exact"/>
        <w:ind w:left="566" w:hanging="438"/>
        <w:rPr>
          <w:sz w:val="28"/>
        </w:rPr>
      </w:pPr>
      <w:r>
        <w:rPr>
          <w:sz w:val="28"/>
        </w:rPr>
        <w:t>в</w:t>
      </w:r>
      <w:r>
        <w:rPr>
          <w:spacing w:val="25"/>
          <w:sz w:val="28"/>
        </w:rPr>
        <w:t xml:space="preserve">  </w:t>
      </w:r>
      <w:r>
        <w:rPr>
          <w:sz w:val="28"/>
        </w:rPr>
        <w:t>случае</w:t>
      </w:r>
      <w:r>
        <w:rPr>
          <w:spacing w:val="30"/>
          <w:sz w:val="28"/>
        </w:rPr>
        <w:t xml:space="preserve">  </w:t>
      </w:r>
      <w:r>
        <w:rPr>
          <w:sz w:val="28"/>
        </w:rPr>
        <w:t>срабатывания</w:t>
      </w:r>
      <w:r>
        <w:rPr>
          <w:spacing w:val="28"/>
          <w:sz w:val="28"/>
        </w:rPr>
        <w:t xml:space="preserve">  </w:t>
      </w:r>
      <w:r>
        <w:rPr>
          <w:sz w:val="28"/>
        </w:rPr>
        <w:t>или</w:t>
      </w:r>
      <w:r>
        <w:rPr>
          <w:spacing w:val="28"/>
          <w:sz w:val="28"/>
        </w:rPr>
        <w:t xml:space="preserve">  </w:t>
      </w:r>
      <w:r>
        <w:rPr>
          <w:sz w:val="28"/>
        </w:rPr>
        <w:t>отказа</w:t>
      </w:r>
      <w:r>
        <w:rPr>
          <w:spacing w:val="29"/>
          <w:sz w:val="28"/>
        </w:rPr>
        <w:t xml:space="preserve">  </w:t>
      </w:r>
      <w:r>
        <w:rPr>
          <w:sz w:val="28"/>
        </w:rPr>
        <w:t>охранной</w:t>
      </w:r>
      <w:r>
        <w:rPr>
          <w:spacing w:val="30"/>
          <w:sz w:val="28"/>
        </w:rPr>
        <w:t xml:space="preserve">  </w:t>
      </w:r>
      <w:r>
        <w:rPr>
          <w:sz w:val="28"/>
        </w:rPr>
        <w:t>сигнализации</w:t>
      </w:r>
      <w:r>
        <w:rPr>
          <w:spacing w:val="29"/>
          <w:sz w:val="28"/>
        </w:rPr>
        <w:t xml:space="preserve">  </w:t>
      </w:r>
      <w:r>
        <w:rPr>
          <w:spacing w:val="-2"/>
          <w:sz w:val="28"/>
        </w:rPr>
        <w:t>блокируется</w:t>
      </w:r>
    </w:p>
    <w:p w14:paraId="1C084376">
      <w:pPr>
        <w:pStyle w:val="7"/>
        <w:spacing w:before="4"/>
        <w:ind w:right="144"/>
      </w:pPr>
      <w:r>
        <w:t>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14:paraId="0410D30C">
      <w:pPr>
        <w:pStyle w:val="3"/>
        <w:numPr>
          <w:ilvl w:val="0"/>
          <w:numId w:val="1"/>
        </w:numPr>
        <w:tabs>
          <w:tab w:val="left" w:pos="416"/>
        </w:tabs>
        <w:spacing w:before="318"/>
        <w:ind w:left="416" w:hanging="276"/>
        <w:jc w:val="both"/>
      </w:pPr>
      <w:bookmarkStart w:id="2" w:name="4.Порядок_допуска_на_территорию_транспор"/>
      <w:bookmarkEnd w:id="2"/>
      <w:r>
        <w:t>Порядок</w:t>
      </w:r>
      <w:r>
        <w:rPr>
          <w:spacing w:val="-20"/>
        </w:rPr>
        <w:t xml:space="preserve"> </w:t>
      </w:r>
      <w:r>
        <w:t>допуска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территорию</w:t>
      </w:r>
      <w:r>
        <w:rPr>
          <w:spacing w:val="-16"/>
        </w:rPr>
        <w:t xml:space="preserve"> </w:t>
      </w:r>
      <w:r>
        <w:t>транспортных</w:t>
      </w:r>
      <w:r>
        <w:rPr>
          <w:spacing w:val="-15"/>
        </w:rPr>
        <w:t xml:space="preserve"> </w:t>
      </w:r>
      <w:r>
        <w:rPr>
          <w:spacing w:val="-2"/>
        </w:rPr>
        <w:t>средств</w:t>
      </w:r>
    </w:p>
    <w:p w14:paraId="147D2A49">
      <w:pPr>
        <w:pStyle w:val="10"/>
        <w:numPr>
          <w:ilvl w:val="1"/>
          <w:numId w:val="1"/>
        </w:numPr>
        <w:tabs>
          <w:tab w:val="left" w:pos="750"/>
        </w:tabs>
        <w:spacing w:before="4"/>
        <w:ind w:right="143" w:firstLine="0"/>
        <w:jc w:val="both"/>
        <w:rPr>
          <w:sz w:val="28"/>
        </w:rPr>
      </w:pPr>
      <w:r>
        <w:rPr>
          <w:sz w:val="28"/>
        </w:rPr>
        <w:t>Допуск автотранспортных средств на территорию общеобразовательной организации осуществляется с разрешения директора, лица, на которое в соответствии с приказом общеобразовательной организации возложена ответственность за безопасность или дежурного администратора.</w:t>
      </w:r>
    </w:p>
    <w:p w14:paraId="20CBEB78">
      <w:pPr>
        <w:pStyle w:val="10"/>
        <w:numPr>
          <w:ilvl w:val="1"/>
          <w:numId w:val="1"/>
        </w:numPr>
        <w:tabs>
          <w:tab w:val="left" w:pos="805"/>
        </w:tabs>
        <w:spacing w:before="1"/>
        <w:ind w:right="139" w:firstLine="0"/>
        <w:jc w:val="both"/>
        <w:rPr>
          <w:sz w:val="28"/>
        </w:rPr>
      </w:pPr>
      <w:r>
        <w:rPr>
          <w:sz w:val="28"/>
        </w:rPr>
        <w:t xml:space="preserve">При обнаружении признаков неправомерного въезда на территорию общеобразовательной организации или попытке выезда с ее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</w:t>
      </w:r>
      <w:r>
        <w:rPr>
          <w:spacing w:val="-2"/>
          <w:sz w:val="28"/>
        </w:rPr>
        <w:t>обстоятельств.</w:t>
      </w:r>
    </w:p>
    <w:p w14:paraId="4A150FDE">
      <w:pPr>
        <w:pStyle w:val="10"/>
        <w:numPr>
          <w:ilvl w:val="1"/>
          <w:numId w:val="1"/>
        </w:numPr>
        <w:tabs>
          <w:tab w:val="left" w:pos="982"/>
        </w:tabs>
        <w:ind w:right="137" w:firstLine="67"/>
        <w:jc w:val="both"/>
        <w:rPr>
          <w:sz w:val="28"/>
        </w:rPr>
      </w:pPr>
      <w:r>
        <w:rPr>
          <w:sz w:val="28"/>
        </w:rPr>
        <w:t>При допуске на территорию общеобразовательной организации транспортных средств работник по обеспечению охраны образовательных организаций предупреждает водителя о соблюдении мер безопасности при движении по территории общеобразовательной организации.</w:t>
      </w:r>
    </w:p>
    <w:p w14:paraId="250E971C">
      <w:pPr>
        <w:pStyle w:val="10"/>
        <w:numPr>
          <w:ilvl w:val="1"/>
          <w:numId w:val="1"/>
        </w:numPr>
        <w:tabs>
          <w:tab w:val="left" w:pos="788"/>
        </w:tabs>
        <w:ind w:right="144" w:firstLine="0"/>
        <w:jc w:val="both"/>
        <w:rPr>
          <w:sz w:val="28"/>
        </w:rPr>
      </w:pPr>
      <w:r>
        <w:rPr>
          <w:sz w:val="28"/>
        </w:rPr>
        <w:t>Движение транспортных средств по территории общеобразовательной организации разрешается со скоростью не более 5 км/ч. Парковка транспортных средств,</w:t>
      </w:r>
      <w:r>
        <w:rPr>
          <w:spacing w:val="40"/>
          <w:sz w:val="28"/>
        </w:rPr>
        <w:t xml:space="preserve"> </w:t>
      </w:r>
      <w:r>
        <w:rPr>
          <w:sz w:val="28"/>
        </w:rPr>
        <w:t>доставивших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продукты,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</w:p>
    <w:p w14:paraId="3BC7D062">
      <w:pPr>
        <w:pStyle w:val="7"/>
        <w:spacing w:before="65"/>
        <w:ind w:right="146"/>
      </w:pPr>
      <w:r>
        <w:t xml:space="preserve">запасного выхода с соблюдением всех мер безопасности и правил дорожного </w:t>
      </w:r>
      <w:r>
        <w:rPr>
          <w:spacing w:val="-2"/>
        </w:rPr>
        <w:t>движения.</w:t>
      </w:r>
    </w:p>
    <w:p w14:paraId="7B9216D1">
      <w:pPr>
        <w:pStyle w:val="10"/>
        <w:numPr>
          <w:ilvl w:val="1"/>
          <w:numId w:val="1"/>
        </w:numPr>
        <w:tabs>
          <w:tab w:val="left" w:pos="697"/>
        </w:tabs>
        <w:spacing w:before="1"/>
        <w:ind w:right="139" w:firstLine="0"/>
        <w:jc w:val="both"/>
        <w:rPr>
          <w:sz w:val="28"/>
        </w:rPr>
      </w:pPr>
      <w:r>
        <w:rPr>
          <w:sz w:val="28"/>
        </w:rPr>
        <w:t xml:space="preserve">В периоды повышенной готовности и чрезвычайных ситуаций, а также в целях усиления мер безопасности приказом директора общеобразовательной организации допуск транспортных средств на территорию школы может </w:t>
      </w:r>
      <w:r>
        <w:rPr>
          <w:spacing w:val="-2"/>
          <w:sz w:val="28"/>
        </w:rPr>
        <w:t>ограничиваться.</w:t>
      </w:r>
    </w:p>
    <w:p w14:paraId="2E823A40">
      <w:pPr>
        <w:pStyle w:val="10"/>
        <w:numPr>
          <w:ilvl w:val="1"/>
          <w:numId w:val="1"/>
        </w:numPr>
        <w:tabs>
          <w:tab w:val="left" w:pos="663"/>
        </w:tabs>
        <w:spacing w:before="1"/>
        <w:ind w:right="136" w:firstLine="0"/>
        <w:jc w:val="both"/>
        <w:rPr>
          <w:sz w:val="28"/>
        </w:rPr>
      </w:pPr>
      <w:r>
        <w:rPr>
          <w:sz w:val="28"/>
        </w:rPr>
        <w:t>Пожарные машины, транспортные средства аварийных бригад и экстренной помощи допускаются на территорию общеобразовательной организации беспрепятственно. В последующем, после ликвидации аварии (пожара, оказания медицинской помощи), в «Журнале регистрации въезда и выезда автотранспорта на территорию образовательной организации» осуществляется запись о фактическом времени въезда-выезда транспортных средств.</w:t>
      </w:r>
    </w:p>
    <w:p w14:paraId="5501797F">
      <w:pPr>
        <w:pStyle w:val="10"/>
        <w:numPr>
          <w:ilvl w:val="1"/>
          <w:numId w:val="1"/>
        </w:numPr>
        <w:tabs>
          <w:tab w:val="left" w:pos="735"/>
        </w:tabs>
        <w:spacing w:before="1"/>
        <w:ind w:left="735" w:hanging="595"/>
        <w:jc w:val="both"/>
        <w:rPr>
          <w:sz w:val="28"/>
        </w:rPr>
      </w:pPr>
      <w:r>
        <w:rPr>
          <w:sz w:val="28"/>
        </w:rPr>
        <w:t>Во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всех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пропускном</w:t>
      </w:r>
      <w:r>
        <w:rPr>
          <w:spacing w:val="69"/>
          <w:w w:val="150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349EEB95">
      <w:pPr>
        <w:pStyle w:val="10"/>
        <w:rPr>
          <w:sz w:val="28"/>
        </w:rPr>
        <w:sectPr>
          <w:pgSz w:w="11910" w:h="16840"/>
          <w:pgMar w:top="700" w:right="708" w:bottom="280" w:left="992" w:header="720" w:footer="720" w:gutter="0"/>
          <w:cols w:space="720" w:num="1"/>
        </w:sectPr>
      </w:pPr>
    </w:p>
    <w:p w14:paraId="4FC082ED">
      <w:pPr>
        <w:pStyle w:val="7"/>
        <w:spacing w:before="59"/>
        <w:ind w:right="133"/>
      </w:pPr>
      <w:r>
        <w:t xml:space="preserve">внутриобъектовом режимах в школе, либо вызывающих вопросы, касающиеся порядка допуска на территорию транспортных средств, работники по обеспечению охраны образовательных организаций руководствуются указаниями директора школы или лица, на которое в соответствии с приказом образовательной организации возложена ответственность за безопасность. В этом случае полученные устные указания фиксируются в рабочем журнале объекта </w:t>
      </w:r>
      <w:r>
        <w:rPr>
          <w:spacing w:val="-2"/>
        </w:rPr>
        <w:t>охраны.</w:t>
      </w:r>
    </w:p>
    <w:p w14:paraId="276BA919">
      <w:pPr>
        <w:pStyle w:val="3"/>
        <w:numPr>
          <w:ilvl w:val="0"/>
          <w:numId w:val="1"/>
        </w:numPr>
        <w:tabs>
          <w:tab w:val="left" w:pos="416"/>
        </w:tabs>
        <w:spacing w:before="319"/>
        <w:ind w:left="416" w:hanging="276"/>
        <w:jc w:val="both"/>
      </w:pPr>
      <w:bookmarkStart w:id="3" w:name="5.Порядок_вноса_(выноса),_ввоза_(вывоза)"/>
      <w:bookmarkEnd w:id="3"/>
      <w:r>
        <w:t>Порядок</w:t>
      </w:r>
      <w:r>
        <w:rPr>
          <w:spacing w:val="-19"/>
        </w:rPr>
        <w:t xml:space="preserve"> </w:t>
      </w:r>
      <w:r>
        <w:t>вноса</w:t>
      </w:r>
      <w:r>
        <w:rPr>
          <w:spacing w:val="-12"/>
        </w:rPr>
        <w:t xml:space="preserve"> </w:t>
      </w:r>
      <w:r>
        <w:t>(выноса),</w:t>
      </w:r>
      <w:r>
        <w:rPr>
          <w:spacing w:val="-16"/>
        </w:rPr>
        <w:t xml:space="preserve"> </w:t>
      </w:r>
      <w:r>
        <w:t>ввоза</w:t>
      </w:r>
      <w:r>
        <w:rPr>
          <w:spacing w:val="-12"/>
        </w:rPr>
        <w:t xml:space="preserve"> </w:t>
      </w:r>
      <w:r>
        <w:t>(вывоза)</w:t>
      </w:r>
      <w:r>
        <w:rPr>
          <w:spacing w:val="-15"/>
        </w:rPr>
        <w:t xml:space="preserve"> </w:t>
      </w:r>
      <w:r>
        <w:t>материальных</w:t>
      </w:r>
      <w:r>
        <w:rPr>
          <w:spacing w:val="-12"/>
        </w:rPr>
        <w:t xml:space="preserve"> </w:t>
      </w:r>
      <w:r>
        <w:rPr>
          <w:spacing w:val="-2"/>
        </w:rPr>
        <w:t>ценностей</w:t>
      </w:r>
    </w:p>
    <w:p w14:paraId="6842E63E">
      <w:pPr>
        <w:pStyle w:val="10"/>
        <w:numPr>
          <w:ilvl w:val="1"/>
          <w:numId w:val="1"/>
        </w:numPr>
        <w:tabs>
          <w:tab w:val="left" w:pos="1031"/>
        </w:tabs>
        <w:spacing w:before="2"/>
        <w:ind w:right="136" w:firstLine="0"/>
        <w:jc w:val="both"/>
        <w:rPr>
          <w:sz w:val="28"/>
        </w:rPr>
      </w:pPr>
      <w:r>
        <w:rPr>
          <w:sz w:val="28"/>
        </w:rPr>
        <w:t xml:space="preserve">Имущество (материальные ценности) выносятся из здания общеобразовательной организации на основании служебной записки, заверенной лицом, на которое в соответствии с приказом возложена ответственность за </w:t>
      </w:r>
      <w:r>
        <w:rPr>
          <w:spacing w:val="-2"/>
          <w:sz w:val="28"/>
        </w:rPr>
        <w:t>безопасность.</w:t>
      </w:r>
    </w:p>
    <w:p w14:paraId="6987C145">
      <w:pPr>
        <w:pStyle w:val="10"/>
        <w:numPr>
          <w:ilvl w:val="1"/>
          <w:numId w:val="1"/>
        </w:numPr>
        <w:tabs>
          <w:tab w:val="left" w:pos="795"/>
        </w:tabs>
        <w:spacing w:before="1"/>
        <w:ind w:right="134" w:firstLine="0"/>
        <w:jc w:val="both"/>
        <w:rPr>
          <w:sz w:val="28"/>
        </w:rPr>
      </w:pPr>
      <w:r>
        <w:rPr>
          <w:sz w:val="28"/>
        </w:rPr>
        <w:t>Крупногабаритные предметы (ящики, коробки, ручная кладь и т.п.) проносятся в здание только после проведенного осмотра работником по обеспечению охраны образовательных организаций, исключающего вынос запрещенных предметов.</w:t>
      </w:r>
    </w:p>
    <w:p w14:paraId="180E71B9">
      <w:pPr>
        <w:pStyle w:val="10"/>
        <w:numPr>
          <w:ilvl w:val="1"/>
          <w:numId w:val="1"/>
        </w:numPr>
        <w:tabs>
          <w:tab w:val="left" w:pos="651"/>
        </w:tabs>
        <w:spacing w:before="1"/>
        <w:ind w:right="144" w:firstLine="0"/>
        <w:jc w:val="both"/>
        <w:rPr>
          <w:sz w:val="28"/>
        </w:rPr>
      </w:pPr>
      <w:r>
        <w:rPr>
          <w:sz w:val="28"/>
        </w:rPr>
        <w:t>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обучающимися, с их согласия они могут быть подвергнуты внешнему техническому обследованию с применением ручного металлоискателя.</w:t>
      </w:r>
    </w:p>
    <w:p w14:paraId="7D2D9122">
      <w:pPr>
        <w:pStyle w:val="10"/>
        <w:numPr>
          <w:ilvl w:val="1"/>
          <w:numId w:val="1"/>
        </w:numPr>
        <w:tabs>
          <w:tab w:val="left" w:pos="925"/>
        </w:tabs>
        <w:ind w:right="133" w:firstLine="0"/>
        <w:jc w:val="both"/>
        <w:rPr>
          <w:sz w:val="28"/>
        </w:rPr>
      </w:pPr>
      <w:r>
        <w:rPr>
          <w:sz w:val="28"/>
        </w:rPr>
        <w:t>Ручную кладь посетителей работник по обеспечению охраны образовательных организаций проверяет с их добровольного согласия. В случае отказа посетителя от проведения осмотра вносимых (выносимых) предметов работник по обеспечению охраны образовательных организаций вызывает дежурного администратора и действует 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требованиям своей должностной </w:t>
      </w:r>
      <w:r>
        <w:rPr>
          <w:spacing w:val="-2"/>
          <w:sz w:val="28"/>
        </w:rPr>
        <w:t>инструкции.</w:t>
      </w:r>
    </w:p>
    <w:p w14:paraId="5825B7C4">
      <w:pPr>
        <w:pStyle w:val="10"/>
        <w:numPr>
          <w:ilvl w:val="1"/>
          <w:numId w:val="1"/>
        </w:numPr>
        <w:tabs>
          <w:tab w:val="left" w:pos="750"/>
        </w:tabs>
        <w:ind w:right="133" w:firstLine="0"/>
        <w:jc w:val="both"/>
        <w:rPr>
          <w:sz w:val="28"/>
        </w:rPr>
      </w:pPr>
      <w:r>
        <w:rPr>
          <w:sz w:val="28"/>
        </w:rPr>
        <w:t>Работники эксплуатационно-ремонтных подразделений административно- хозяйственной части общеобразовательной организации,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14:paraId="3A07C221">
      <w:pPr>
        <w:pStyle w:val="10"/>
        <w:numPr>
          <w:ilvl w:val="1"/>
          <w:numId w:val="1"/>
        </w:numPr>
        <w:tabs>
          <w:tab w:val="left" w:pos="639"/>
        </w:tabs>
        <w:spacing w:before="67"/>
        <w:ind w:right="144" w:firstLine="0"/>
        <w:jc w:val="both"/>
        <w:rPr>
          <w:sz w:val="28"/>
        </w:rPr>
      </w:pPr>
      <w:r>
        <w:rPr>
          <w:sz w:val="28"/>
        </w:rPr>
        <w:t xml:space="preserve">Внос (ввоз) материальных ценностей и грузов по устным распоряжениям или по недооформленным документам в общеобразовательную организацию строго </w:t>
      </w:r>
      <w:r>
        <w:rPr>
          <w:spacing w:val="-2"/>
          <w:sz w:val="28"/>
        </w:rPr>
        <w:t>запрещен.</w:t>
      </w:r>
    </w:p>
    <w:p w14:paraId="56AF435B">
      <w:pPr>
        <w:pStyle w:val="10"/>
        <w:numPr>
          <w:ilvl w:val="1"/>
          <w:numId w:val="1"/>
        </w:numPr>
        <w:tabs>
          <w:tab w:val="left" w:pos="836"/>
        </w:tabs>
        <w:ind w:right="134" w:firstLine="0"/>
        <w:jc w:val="both"/>
        <w:rPr>
          <w:sz w:val="28"/>
        </w:rPr>
      </w:pPr>
      <w:r>
        <w:rPr>
          <w:sz w:val="28"/>
        </w:rPr>
        <w:t>Материальные ценности сторонних предприятий и обслуживающих организаций вносятся (ввозятся) в общеобразовательную организацию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общеобразовательной организации.</w:t>
      </w:r>
    </w:p>
    <w:p w14:paraId="1CB7CBF5">
      <w:pPr>
        <w:pStyle w:val="10"/>
        <w:numPr>
          <w:ilvl w:val="1"/>
          <w:numId w:val="1"/>
        </w:numPr>
        <w:tabs>
          <w:tab w:val="left" w:pos="663"/>
        </w:tabs>
        <w:ind w:right="141" w:firstLine="0"/>
        <w:jc w:val="both"/>
        <w:rPr>
          <w:sz w:val="28"/>
        </w:rPr>
      </w:pPr>
      <w:r>
        <w:rPr>
          <w:sz w:val="28"/>
        </w:rPr>
        <w:t>Пакеты, бандероли, корреспонденция, поступающие почтовой связью, через службы курьерской доставки и т. д., принимаются и регистрируются в специальном журнале. О любых неожиданных доставках сообщается адресату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или работникам администрации общеобразовательной организации. В других случаях прием почтовых отправлений на хранение и дальнейшую передачу </w:t>
      </w:r>
      <w:r>
        <w:rPr>
          <w:spacing w:val="-2"/>
          <w:sz w:val="28"/>
        </w:rPr>
        <w:t>запрещается.</w:t>
      </w:r>
    </w:p>
    <w:p w14:paraId="52183DEF">
      <w:pPr>
        <w:pStyle w:val="3"/>
        <w:numPr>
          <w:ilvl w:val="0"/>
          <w:numId w:val="1"/>
        </w:numPr>
        <w:tabs>
          <w:tab w:val="left" w:pos="416"/>
        </w:tabs>
        <w:spacing w:before="319"/>
        <w:ind w:left="416" w:hanging="276"/>
        <w:jc w:val="both"/>
      </w:pPr>
      <w:bookmarkStart w:id="4" w:name="6.Ответственность"/>
      <w:bookmarkEnd w:id="4"/>
      <w:r>
        <w:rPr>
          <w:spacing w:val="-2"/>
        </w:rPr>
        <w:t>Ответственность</w:t>
      </w:r>
    </w:p>
    <w:p w14:paraId="070CE20E">
      <w:pPr>
        <w:pStyle w:val="10"/>
        <w:numPr>
          <w:ilvl w:val="1"/>
          <w:numId w:val="1"/>
        </w:numPr>
        <w:tabs>
          <w:tab w:val="left" w:pos="807"/>
        </w:tabs>
        <w:spacing w:before="4"/>
        <w:ind w:left="807" w:hanging="667"/>
        <w:jc w:val="both"/>
        <w:rPr>
          <w:sz w:val="28"/>
        </w:rPr>
      </w:pPr>
      <w:r>
        <w:rPr>
          <w:sz w:val="28"/>
        </w:rPr>
        <w:t>Сотрудники</w:t>
      </w:r>
      <w:r>
        <w:rPr>
          <w:spacing w:val="50"/>
          <w:sz w:val="28"/>
        </w:rPr>
        <w:t xml:space="preserve">  </w:t>
      </w:r>
      <w:r>
        <w:rPr>
          <w:sz w:val="28"/>
        </w:rPr>
        <w:t>школы,</w:t>
      </w:r>
      <w:r>
        <w:rPr>
          <w:spacing w:val="53"/>
          <w:sz w:val="28"/>
        </w:rPr>
        <w:t xml:space="preserve">  </w:t>
      </w:r>
      <w:r>
        <w:rPr>
          <w:sz w:val="28"/>
        </w:rPr>
        <w:t>виновные</w:t>
      </w:r>
      <w:r>
        <w:rPr>
          <w:spacing w:val="53"/>
          <w:sz w:val="28"/>
        </w:rPr>
        <w:t xml:space="preserve">  </w:t>
      </w:r>
      <w:r>
        <w:rPr>
          <w:sz w:val="28"/>
        </w:rPr>
        <w:t>в</w:t>
      </w:r>
      <w:r>
        <w:rPr>
          <w:spacing w:val="52"/>
          <w:sz w:val="28"/>
        </w:rPr>
        <w:t xml:space="preserve">  </w:t>
      </w:r>
      <w:r>
        <w:rPr>
          <w:sz w:val="28"/>
        </w:rPr>
        <w:t>нарушении</w:t>
      </w:r>
      <w:r>
        <w:rPr>
          <w:spacing w:val="52"/>
          <w:sz w:val="28"/>
        </w:rPr>
        <w:t xml:space="preserve">  </w:t>
      </w:r>
      <w:r>
        <w:rPr>
          <w:sz w:val="28"/>
        </w:rPr>
        <w:t>требований</w:t>
      </w:r>
      <w:r>
        <w:rPr>
          <w:spacing w:val="53"/>
          <w:sz w:val="28"/>
        </w:rPr>
        <w:t xml:space="preserve">  </w:t>
      </w:r>
      <w:r>
        <w:rPr>
          <w:spacing w:val="-2"/>
          <w:sz w:val="28"/>
        </w:rPr>
        <w:t>настоящего</w:t>
      </w:r>
    </w:p>
    <w:p w14:paraId="1448D99A">
      <w:pPr>
        <w:pStyle w:val="10"/>
        <w:rPr>
          <w:sz w:val="28"/>
        </w:rPr>
        <w:sectPr>
          <w:pgSz w:w="11910" w:h="16840"/>
          <w:pgMar w:top="700" w:right="708" w:bottom="280" w:left="992" w:header="720" w:footer="720" w:gutter="0"/>
          <w:cols w:space="720" w:num="1"/>
        </w:sectPr>
      </w:pPr>
    </w:p>
    <w:p w14:paraId="49D0AA5C">
      <w:pPr>
        <w:pStyle w:val="7"/>
        <w:spacing w:before="59"/>
        <w:ind w:right="133"/>
      </w:pPr>
      <w:r>
        <w:t>Положения о пропускном и внутриобъектовом режимах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работников по обеспечению охраны образовательных организаций, уклонение от осмотра вещей; ввоз материальных ценностей без документов или по</w:t>
      </w:r>
      <w:r>
        <w:rPr>
          <w:spacing w:val="-2"/>
        </w:rPr>
        <w:t xml:space="preserve"> </w:t>
      </w:r>
      <w:r>
        <w:t>поддельным</w:t>
      </w:r>
      <w:r>
        <w:rPr>
          <w:spacing w:val="-1"/>
        </w:rPr>
        <w:t xml:space="preserve"> </w:t>
      </w:r>
      <w:r>
        <w:t>документам и т.</w:t>
      </w:r>
      <w:r>
        <w:rPr>
          <w:spacing w:val="-1"/>
        </w:rPr>
        <w:t xml:space="preserve"> </w:t>
      </w:r>
      <w:r>
        <w:t>п.,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14:paraId="652454DA">
      <w:pPr>
        <w:pStyle w:val="10"/>
        <w:numPr>
          <w:ilvl w:val="1"/>
          <w:numId w:val="1"/>
        </w:numPr>
        <w:tabs>
          <w:tab w:val="left" w:pos="680"/>
        </w:tabs>
        <w:ind w:right="134" w:firstLine="0"/>
        <w:jc w:val="both"/>
        <w:rPr>
          <w:sz w:val="28"/>
        </w:rPr>
      </w:pPr>
      <w:r>
        <w:rPr>
          <w:sz w:val="28"/>
        </w:rPr>
        <w:t>Лицо, нарушающее внутриобъектовый и (или) пропускной режимы, может быть задержано работником по обеспечению охраны образовательных организаций на месте правонарушения и должно быть незамедлительно передано в полицию.</w:t>
      </w:r>
    </w:p>
    <w:p w14:paraId="3DD80956">
      <w:pPr>
        <w:pStyle w:val="3"/>
        <w:numPr>
          <w:ilvl w:val="0"/>
          <w:numId w:val="1"/>
        </w:numPr>
        <w:tabs>
          <w:tab w:val="left" w:pos="416"/>
        </w:tabs>
        <w:spacing w:before="313"/>
        <w:ind w:left="416" w:hanging="276"/>
        <w:jc w:val="both"/>
      </w:pPr>
      <w:bookmarkStart w:id="5" w:name="7.Заключительные_положения"/>
      <w:bookmarkEnd w:id="5"/>
      <w:r>
        <w:rPr>
          <w:spacing w:val="-2"/>
        </w:rPr>
        <w:t>Заключительные положения</w:t>
      </w:r>
    </w:p>
    <w:p w14:paraId="23EAEF6D">
      <w:pPr>
        <w:pStyle w:val="10"/>
        <w:numPr>
          <w:ilvl w:val="1"/>
          <w:numId w:val="1"/>
        </w:numPr>
        <w:tabs>
          <w:tab w:val="left" w:pos="656"/>
        </w:tabs>
        <w:spacing w:before="4"/>
        <w:ind w:right="133" w:firstLine="0"/>
        <w:jc w:val="both"/>
        <w:rPr>
          <w:sz w:val="28"/>
        </w:rPr>
      </w:pPr>
      <w:r>
        <w:rPr>
          <w:sz w:val="28"/>
        </w:rPr>
        <w:t>Настоящее Положение о пропускном и внутриобъектовом режимах является локальным нормативным актом школы, утверждается (вводится в действие) приказом директора школы.</w:t>
      </w:r>
    </w:p>
    <w:p w14:paraId="06EFF182">
      <w:pPr>
        <w:pStyle w:val="10"/>
        <w:numPr>
          <w:ilvl w:val="1"/>
          <w:numId w:val="1"/>
        </w:numPr>
        <w:tabs>
          <w:tab w:val="left" w:pos="827"/>
        </w:tabs>
        <w:ind w:right="143" w:firstLine="0"/>
        <w:jc w:val="both"/>
        <w:rPr>
          <w:sz w:val="28"/>
        </w:rPr>
      </w:pPr>
      <w:r>
        <w:rPr>
          <w:sz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3E10B196">
      <w:pPr>
        <w:pStyle w:val="10"/>
        <w:numPr>
          <w:ilvl w:val="1"/>
          <w:numId w:val="1"/>
        </w:numPr>
        <w:tabs>
          <w:tab w:val="left" w:pos="635"/>
        </w:tabs>
        <w:ind w:right="137" w:firstLine="0"/>
        <w:jc w:val="both"/>
        <w:rPr>
          <w:sz w:val="28"/>
        </w:rPr>
      </w:pPr>
      <w:r>
        <w:rPr>
          <w:sz w:val="28"/>
        </w:rPr>
        <w:t xml:space="preserve">Положение принимается на неопределенный срок. Изменения и дополнения к Положению принимаются в порядке, предусмотренном п. 7.1 настоящего </w:t>
      </w:r>
      <w:r>
        <w:rPr>
          <w:spacing w:val="-2"/>
          <w:sz w:val="28"/>
        </w:rPr>
        <w:t>Положения.</w:t>
      </w:r>
    </w:p>
    <w:p w14:paraId="2179AB86">
      <w:pPr>
        <w:pStyle w:val="10"/>
        <w:numPr>
          <w:ilvl w:val="1"/>
          <w:numId w:val="1"/>
        </w:numPr>
        <w:tabs>
          <w:tab w:val="left" w:pos="627"/>
        </w:tabs>
        <w:ind w:right="142" w:firstLine="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пунктов и разделов) в новой редакции предыдущая редакция автоматически утрачивает </w:t>
      </w:r>
      <w:r>
        <w:rPr>
          <w:spacing w:val="-2"/>
          <w:sz w:val="28"/>
        </w:rPr>
        <w:t>силу.</w:t>
      </w:r>
    </w:p>
    <w:sectPr>
      <w:pgSz w:w="11910" w:h="16840"/>
      <w:pgMar w:top="700" w:right="708" w:bottom="280" w:left="99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2B3EC4"/>
    <w:multiLevelType w:val="multilevel"/>
    <w:tmpl w:val="122B3EC4"/>
    <w:lvl w:ilvl="0" w:tentative="0">
      <w:start w:val="0"/>
      <w:numFmt w:val="bullet"/>
      <w:lvlText w:val=""/>
      <w:lvlJc w:val="left"/>
      <w:pPr>
        <w:ind w:left="140" w:hanging="44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7" w:hanging="4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4" w:hanging="4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1" w:hanging="4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8" w:hanging="4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5" w:hanging="4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2" w:hanging="4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9" w:hanging="4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6" w:hanging="440"/>
      </w:pPr>
      <w:rPr>
        <w:rFonts w:hint="default"/>
        <w:lang w:val="ru-RU" w:eastAsia="en-US" w:bidi="ar-SA"/>
      </w:rPr>
    </w:lvl>
  </w:abstractNum>
  <w:abstractNum w:abstractNumId="1">
    <w:nsid w:val="12767157"/>
    <w:multiLevelType w:val="multilevel"/>
    <w:tmpl w:val="12767157"/>
    <w:lvl w:ilvl="0" w:tentative="0">
      <w:start w:val="2"/>
      <w:numFmt w:val="decimal"/>
      <w:lvlText w:val="%1"/>
      <w:lvlJc w:val="left"/>
      <w:pPr>
        <w:ind w:left="140" w:hanging="422"/>
        <w:jc w:val="left"/>
      </w:pPr>
      <w:rPr>
        <w:rFonts w:hint="default"/>
        <w:lang w:val="ru-RU" w:eastAsia="en-US" w:bidi="ar-SA"/>
      </w:rPr>
    </w:lvl>
    <w:lvl w:ilvl="1" w:tentative="0">
      <w:start w:val="6"/>
      <w:numFmt w:val="decimal"/>
      <w:lvlText w:val="%1.%2."/>
      <w:lvlJc w:val="left"/>
      <w:pPr>
        <w:ind w:left="140" w:hanging="4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40" w:hanging="7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1" w:hanging="7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8" w:hanging="7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5" w:hanging="7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2" w:hanging="7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9" w:hanging="7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6" w:hanging="723"/>
      </w:pPr>
      <w:rPr>
        <w:rFonts w:hint="default"/>
        <w:lang w:val="ru-RU" w:eastAsia="en-US" w:bidi="ar-SA"/>
      </w:rPr>
    </w:lvl>
  </w:abstractNum>
  <w:abstractNum w:abstractNumId="2">
    <w:nsid w:val="29862497"/>
    <w:multiLevelType w:val="multilevel"/>
    <w:tmpl w:val="29862497"/>
    <w:lvl w:ilvl="0" w:tentative="0">
      <w:start w:val="2"/>
      <w:numFmt w:val="decimal"/>
      <w:lvlText w:val="%1"/>
      <w:lvlJc w:val="left"/>
      <w:pPr>
        <w:ind w:left="140" w:hanging="713"/>
        <w:jc w:val="left"/>
      </w:pPr>
      <w:rPr>
        <w:rFonts w:hint="default"/>
        <w:lang w:val="ru-RU" w:eastAsia="en-US" w:bidi="ar-SA"/>
      </w:rPr>
    </w:lvl>
    <w:lvl w:ilvl="1" w:tentative="0">
      <w:start w:val="5"/>
      <w:numFmt w:val="decimal"/>
      <w:lvlText w:val="%1.%2"/>
      <w:lvlJc w:val="left"/>
      <w:pPr>
        <w:ind w:left="140" w:hanging="713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40" w:hanging="7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1" w:hanging="7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8" w:hanging="7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5" w:hanging="7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2" w:hanging="7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9" w:hanging="7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6" w:hanging="713"/>
      </w:pPr>
      <w:rPr>
        <w:rFonts w:hint="default"/>
        <w:lang w:val="ru-RU" w:eastAsia="en-US" w:bidi="ar-SA"/>
      </w:rPr>
    </w:lvl>
  </w:abstractNum>
  <w:abstractNum w:abstractNumId="3">
    <w:nsid w:val="3D70272F"/>
    <w:multiLevelType w:val="multilevel"/>
    <w:tmpl w:val="3D70272F"/>
    <w:lvl w:ilvl="0" w:tentative="0">
      <w:start w:val="1"/>
      <w:numFmt w:val="decimal"/>
      <w:lvlText w:val="%1."/>
      <w:lvlJc w:val="left"/>
      <w:pPr>
        <w:ind w:left="419" w:hanging="27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0" w:hanging="6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6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40" w:hanging="8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20" w:hanging="82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61" w:hanging="82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2" w:hanging="82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44" w:hanging="82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185" w:hanging="82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27" w:hanging="824"/>
      </w:pPr>
      <w:rPr>
        <w:rFonts w:hint="default"/>
        <w:lang w:val="ru-RU" w:eastAsia="en-US" w:bidi="ar-SA"/>
      </w:rPr>
    </w:lvl>
  </w:abstractNum>
  <w:abstractNum w:abstractNumId="4">
    <w:nsid w:val="402C2373"/>
    <w:multiLevelType w:val="multilevel"/>
    <w:tmpl w:val="402C2373"/>
    <w:lvl w:ilvl="0" w:tentative="0">
      <w:start w:val="0"/>
      <w:numFmt w:val="bullet"/>
      <w:lvlText w:val=""/>
      <w:lvlJc w:val="left"/>
      <w:pPr>
        <w:ind w:left="140" w:hanging="42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7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4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1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8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5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2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9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6" w:hanging="428"/>
      </w:pPr>
      <w:rPr>
        <w:rFonts w:hint="default"/>
        <w:lang w:val="ru-RU" w:eastAsia="en-US" w:bidi="ar-SA"/>
      </w:rPr>
    </w:lvl>
  </w:abstractNum>
  <w:abstractNum w:abstractNumId="5">
    <w:nsid w:val="46003CF2"/>
    <w:multiLevelType w:val="multilevel"/>
    <w:tmpl w:val="46003CF2"/>
    <w:lvl w:ilvl="0" w:tentative="0">
      <w:start w:val="2"/>
      <w:numFmt w:val="decimal"/>
      <w:lvlText w:val="%1"/>
      <w:lvlJc w:val="left"/>
      <w:pPr>
        <w:ind w:left="140" w:hanging="785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"/>
      <w:lvlJc w:val="left"/>
      <w:pPr>
        <w:ind w:left="140" w:hanging="785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40" w:hanging="78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1" w:hanging="7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8" w:hanging="7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5" w:hanging="7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2" w:hanging="7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9" w:hanging="7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6" w:hanging="78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1A4E"/>
    <w:rsid w:val="002F3B02"/>
    <w:rsid w:val="00391A4E"/>
    <w:rsid w:val="009203AD"/>
    <w:rsid w:val="009658A7"/>
    <w:rsid w:val="009A05A3"/>
    <w:rsid w:val="00FD0FDD"/>
    <w:rsid w:val="637F01BA"/>
    <w:rsid w:val="749B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-1"/>
      <w:jc w:val="center"/>
      <w:outlineLvl w:val="0"/>
    </w:pPr>
    <w:rPr>
      <w:b/>
      <w:bCs/>
      <w:sz w:val="32"/>
      <w:szCs w:val="32"/>
    </w:rPr>
  </w:style>
  <w:style w:type="paragraph" w:styleId="3">
    <w:name w:val="heading 2"/>
    <w:basedOn w:val="1"/>
    <w:unhideWhenUsed/>
    <w:qFormat/>
    <w:uiPriority w:val="9"/>
    <w:pPr>
      <w:spacing w:before="74"/>
      <w:ind w:left="416" w:hanging="276"/>
      <w:jc w:val="both"/>
      <w:outlineLvl w:val="1"/>
    </w:pPr>
    <w:rPr>
      <w:b/>
      <w:bCs/>
      <w:sz w:val="28"/>
      <w:szCs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eader"/>
    <w:basedOn w:val="1"/>
    <w:link w:val="14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Body Text"/>
    <w:basedOn w:val="1"/>
    <w:qFormat/>
    <w:uiPriority w:val="1"/>
    <w:pPr>
      <w:ind w:left="140"/>
      <w:jc w:val="both"/>
    </w:pPr>
    <w:rPr>
      <w:sz w:val="28"/>
      <w:szCs w:val="28"/>
    </w:rPr>
  </w:style>
  <w:style w:type="paragraph" w:styleId="8">
    <w:name w:val="footer"/>
    <w:basedOn w:val="1"/>
    <w:link w:val="15"/>
    <w:unhideWhenUsed/>
    <w:uiPriority w:val="99"/>
    <w:pPr>
      <w:tabs>
        <w:tab w:val="center" w:pos="4677"/>
        <w:tab w:val="right" w:pos="9355"/>
      </w:tabs>
    </w:p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40"/>
      <w:jc w:val="both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Без интервала Знак"/>
    <w:link w:val="13"/>
    <w:locked/>
    <w:uiPriority w:val="99"/>
    <w:rPr>
      <w:rFonts w:ascii="Calibri" w:hAnsi="Calibri" w:eastAsia="Calibri" w:cs="Calibri"/>
    </w:rPr>
  </w:style>
  <w:style w:type="paragraph" w:styleId="13">
    <w:name w:val="No Spacing"/>
    <w:link w:val="12"/>
    <w:qFormat/>
    <w:uiPriority w:val="99"/>
    <w:pPr>
      <w:widowControl/>
      <w:autoSpaceDE/>
      <w:autoSpaceDN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customStyle="1" w:styleId="14">
    <w:name w:val="Верхний колонтитул Знак"/>
    <w:basedOn w:val="4"/>
    <w:link w:val="6"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5">
    <w:name w:val="Нижний колонтитул Знак"/>
    <w:basedOn w:val="4"/>
    <w:link w:val="8"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3148</Words>
  <Characters>17948</Characters>
  <Lines>149</Lines>
  <Paragraphs>42</Paragraphs>
  <TotalTime>10</TotalTime>
  <ScaleCrop>false</ScaleCrop>
  <LinksUpToDate>false</LinksUpToDate>
  <CharactersWithSpaces>21054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2026-03-12T12:52:00Z</dcterms:created>
  <dc:creator>ОБЖ</dc:creator>
  <cp:lastModifiedBy>HP</cp:lastModifiedBy>
  <dcterms:modified xsi:type="dcterms:W3CDTF">2026-03-15T12:18:49Z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2026-03-12T00:00:00Z</vt:filetime>
  </property>
  <property fmtid="{D5CDD505-2E9C-101B-9397-08002B2CF9AE}" pid="5" name="SourceModified">
    <vt:lpwstr>D:20260209112403+03'00'</vt:lpwstr>
  </property>
  <property fmtid="{D5CDD505-2E9C-101B-9397-08002B2CF9AE}" pid="6" name="KSOProductBuildVer">
    <vt:lpwstr>1049-12.2.0.23196</vt:lpwstr>
  </property>
  <property fmtid="{D5CDD505-2E9C-101B-9397-08002B2CF9AE}" pid="7" name="ICV">
    <vt:lpwstr>C1E01A0117E04D1988D55DC38A2AD0C6_13</vt:lpwstr>
  </property>
</Properties>
</file>